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8702" w14:textId="77777777" w:rsidR="00143CFF" w:rsidRPr="00C22D26" w:rsidRDefault="00143CFF" w:rsidP="005639F9">
      <w:pPr>
        <w:jc w:val="center"/>
        <w:rPr>
          <w:rFonts w:ascii="DIN Pro" w:hAnsi="DIN Pro" w:cs="DIN Pro"/>
          <w:b/>
          <w:bCs/>
        </w:rPr>
      </w:pPr>
      <w:r w:rsidRPr="00C22D26">
        <w:rPr>
          <w:rFonts w:ascii="DIN Pro" w:hAnsi="DIN Pro" w:cs="DIN Pro"/>
          <w:b/>
          <w:bCs/>
          <w:noProof/>
        </w:rPr>
        <w:drawing>
          <wp:anchor distT="0" distB="0" distL="114300" distR="114300" simplePos="0" relativeHeight="251658240" behindDoc="0" locked="0" layoutInCell="1" allowOverlap="1" wp14:anchorId="6CC00A12" wp14:editId="12BF593C">
            <wp:simplePos x="0" y="0"/>
            <wp:positionH relativeFrom="column">
              <wp:posOffset>1689293</wp:posOffset>
            </wp:positionH>
            <wp:positionV relativeFrom="paragraph">
              <wp:posOffset>-361163</wp:posOffset>
            </wp:positionV>
            <wp:extent cx="2171698" cy="105563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698" cy="1055630"/>
                    </a:xfrm>
                    <a:prstGeom prst="rect">
                      <a:avLst/>
                    </a:prstGeom>
                  </pic:spPr>
                </pic:pic>
              </a:graphicData>
            </a:graphic>
            <wp14:sizeRelV relativeFrom="margin">
              <wp14:pctHeight>0</wp14:pctHeight>
            </wp14:sizeRelV>
          </wp:anchor>
        </w:drawing>
      </w:r>
    </w:p>
    <w:p w14:paraId="7653E4A4" w14:textId="77777777" w:rsidR="00143CFF" w:rsidRPr="00C22D26" w:rsidRDefault="00143CFF" w:rsidP="005639F9">
      <w:pPr>
        <w:jc w:val="center"/>
        <w:rPr>
          <w:rFonts w:ascii="DIN Pro" w:hAnsi="DIN Pro" w:cs="DIN Pro"/>
          <w:b/>
          <w:bCs/>
        </w:rPr>
      </w:pPr>
    </w:p>
    <w:p w14:paraId="7CF53676" w14:textId="77777777" w:rsidR="00143CFF" w:rsidRDefault="00143CFF" w:rsidP="005639F9">
      <w:pPr>
        <w:jc w:val="center"/>
        <w:rPr>
          <w:rFonts w:ascii="DIN Pro" w:hAnsi="DIN Pro" w:cs="DIN Pro"/>
          <w:b/>
          <w:bCs/>
        </w:rPr>
      </w:pPr>
    </w:p>
    <w:p w14:paraId="76334031" w14:textId="567C1C1C" w:rsidR="00532389" w:rsidRPr="00C22D26" w:rsidRDefault="00532389" w:rsidP="005639F9">
      <w:pPr>
        <w:jc w:val="center"/>
        <w:rPr>
          <w:rFonts w:ascii="DIN Pro" w:hAnsi="DIN Pro" w:cs="DIN Pro"/>
          <w:b/>
          <w:bCs/>
        </w:rPr>
      </w:pPr>
    </w:p>
    <w:p w14:paraId="40BB7397" w14:textId="346AF922" w:rsidR="00542F03" w:rsidRPr="00532389" w:rsidRDefault="00532389" w:rsidP="00532389">
      <w:pPr>
        <w:tabs>
          <w:tab w:val="center" w:pos="4536"/>
          <w:tab w:val="right" w:pos="9072"/>
        </w:tabs>
        <w:rPr>
          <w:rFonts w:ascii="Saluzzo" w:hAnsi="Saluzzo" w:cs="DIN Pro"/>
          <w:color w:val="B2902E"/>
          <w:sz w:val="36"/>
          <w:szCs w:val="36"/>
        </w:rPr>
      </w:pPr>
      <w:r>
        <w:rPr>
          <w:rFonts w:ascii="Saluzzo" w:hAnsi="Saluzzo" w:cs="DIN Pro"/>
          <w:b/>
          <w:bCs/>
          <w:noProof/>
          <w:sz w:val="28"/>
          <w:szCs w:val="28"/>
        </w:rPr>
        <mc:AlternateContent>
          <mc:Choice Requires="wps">
            <w:drawing>
              <wp:anchor distT="0" distB="0" distL="114300" distR="114300" simplePos="0" relativeHeight="251667456" behindDoc="0" locked="0" layoutInCell="1" allowOverlap="0" wp14:anchorId="4BB0565A" wp14:editId="0A547EF7">
                <wp:simplePos x="0" y="0"/>
                <wp:positionH relativeFrom="margin">
                  <wp:align>left</wp:align>
                </wp:positionH>
                <wp:positionV relativeFrom="page">
                  <wp:posOffset>2213610</wp:posOffset>
                </wp:positionV>
                <wp:extent cx="1475740" cy="0"/>
                <wp:effectExtent l="0" t="0" r="0" b="0"/>
                <wp:wrapNone/>
                <wp:docPr id="1863705723" name="Connecteur droit 1"/>
                <wp:cNvGraphicFramePr/>
                <a:graphic xmlns:a="http://schemas.openxmlformats.org/drawingml/2006/main">
                  <a:graphicData uri="http://schemas.microsoft.com/office/word/2010/wordprocessingShape">
                    <wps:wsp>
                      <wps:cNvCnPr/>
                      <wps:spPr>
                        <a:xfrm>
                          <a:off x="0" y="0"/>
                          <a:ext cx="1475740" cy="0"/>
                        </a:xfrm>
                        <a:prstGeom prst="line">
                          <a:avLst/>
                        </a:prstGeom>
                        <a:ln>
                          <a:solidFill>
                            <a:srgbClr val="B290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6D72A" id="Connecteur droit 1" o:spid="_x0000_s1026"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74.3pt" to="116.2pt,1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tltwEAANUDAAAOAAAAZHJzL2Uyb0RvYy54bWysU8GO0zAQvSPxD5bv1Gm1sBA1XYldlguC&#10;FbAf4DrjxpLtsWzTpH/P2G3TFSChRVwcjz3vzZvnyfpmcpbtISaDvuPLRcMZeIW98buOP36/f/WW&#10;s5Sl76VFDx0/QOI3m5cv1mNoYYUD2h4iIxKf2jF0fMg5tEIkNYCTaYEBPF1qjE5mCuNO9FGOxO6s&#10;WDXNGzFi7ENEBSnR6d3xkm8qv9ag8hetE2RmO07acl1jXbdlFZu1bHdRhsGokwz5DyqcNJ6KzlR3&#10;Mkv2I5rfqJxRERPqvFDoBGptFNQeqJtl80s33wYZoPZC5qQw25T+H636vL/1D5FsGENqU3iIpYtJ&#10;R1e+pI9N1azDbBZMmSk6XF5dv76+Ik/V+U5cgCGm/BHQsbLpuDW+9CFbuf+UMhWj1HNKOba+rAmt&#10;6e+NtTWIu+2tjWwv6eXer941qw/lsQj4JI2iAhUX7XWXDxaOtF9BM9MXtbV8HSuYaaVS4PPyxGs9&#10;ZReYJgkzsPk78JRfoFBH7jngGVEro88z2BmP8U/V83SWrI/5ZweOfRcLttgf6qtWa2h2qnOnOS/D&#10;+TSu8MvfuPkJAAD//wMAUEsDBBQABgAIAAAAIQDJLGxJ3QAAAAgBAAAPAAAAZHJzL2Rvd25yZXYu&#10;eG1sTI/BTsMwEETvSPyDtUi9VNQhraooxKlaqh44AQ0f4MbbJMJeR7Gbpn/PIiHBcXdGM2+KzeSs&#10;GHEInScFT4sEBFLtTUeNgs/q8JiBCFGT0dYTKrhhgE15f1fo3PgrfeB4jI3gEAq5VtDG2OdShrpF&#10;p8PC90isnf3gdORzaKQZ9JXDnZVpkqyl0x1xQ6t7fGmx/jpeHPfuD1WVdfN5anejT96rt9e9PCs1&#10;e5i2zyAiTvHPDD/4jA4lM538hUwQVgEPiQqWq2wNguV0ma5AnH4/sizk/wHlNwAAAP//AwBQSwEC&#10;LQAUAAYACAAAACEAtoM4kv4AAADhAQAAEwAAAAAAAAAAAAAAAAAAAAAAW0NvbnRlbnRfVHlwZXNd&#10;LnhtbFBLAQItABQABgAIAAAAIQA4/SH/1gAAAJQBAAALAAAAAAAAAAAAAAAAAC8BAABfcmVscy8u&#10;cmVsc1BLAQItABQABgAIAAAAIQAZvxtltwEAANUDAAAOAAAAAAAAAAAAAAAAAC4CAABkcnMvZTJv&#10;RG9jLnhtbFBLAQItABQABgAIAAAAIQDJLGxJ3QAAAAgBAAAPAAAAAAAAAAAAAAAAABEEAABkcnMv&#10;ZG93bnJldi54bWxQSwUGAAAAAAQABADzAAAAGwUAAAAA&#10;" o:allowoverlap="f" strokecolor="#b2902e" strokeweight=".5pt">
                <v:stroke joinstyle="miter"/>
                <w10:wrap anchorx="margin" anchory="page"/>
              </v:line>
            </w:pict>
          </mc:Fallback>
        </mc:AlternateContent>
      </w:r>
      <w:r>
        <w:rPr>
          <w:rFonts w:ascii="Saluzzo" w:hAnsi="Saluzzo" w:cs="DIN Pro"/>
          <w:b/>
          <w:bCs/>
          <w:noProof/>
          <w:sz w:val="28"/>
          <w:szCs w:val="28"/>
        </w:rPr>
        <mc:AlternateContent>
          <mc:Choice Requires="wps">
            <w:drawing>
              <wp:anchor distT="0" distB="0" distL="114300" distR="114300" simplePos="0" relativeHeight="251669504" behindDoc="0" locked="0" layoutInCell="1" allowOverlap="0" wp14:anchorId="4D6313A2" wp14:editId="06E469E4">
                <wp:simplePos x="0" y="0"/>
                <wp:positionH relativeFrom="margin">
                  <wp:align>right</wp:align>
                </wp:positionH>
                <wp:positionV relativeFrom="page">
                  <wp:posOffset>2224033</wp:posOffset>
                </wp:positionV>
                <wp:extent cx="1475740" cy="0"/>
                <wp:effectExtent l="0" t="0" r="0" b="0"/>
                <wp:wrapNone/>
                <wp:docPr id="1028201033" name="Connecteur droit 1"/>
                <wp:cNvGraphicFramePr/>
                <a:graphic xmlns:a="http://schemas.openxmlformats.org/drawingml/2006/main">
                  <a:graphicData uri="http://schemas.microsoft.com/office/word/2010/wordprocessingShape">
                    <wps:wsp>
                      <wps:cNvCnPr/>
                      <wps:spPr>
                        <a:xfrm>
                          <a:off x="0" y="0"/>
                          <a:ext cx="1475740" cy="0"/>
                        </a:xfrm>
                        <a:prstGeom prst="line">
                          <a:avLst/>
                        </a:prstGeom>
                        <a:ln>
                          <a:solidFill>
                            <a:srgbClr val="B290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A8124" id="Connecteur droit 1" o:spid="_x0000_s1026"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65pt,175.1pt" to="181.2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tltwEAANUDAAAOAAAAZHJzL2Uyb0RvYy54bWysU8GO0zAQvSPxD5bv1Gm1sBA1XYldlguC&#10;FbAf4DrjxpLtsWzTpH/P2G3TFSChRVwcjz3vzZvnyfpmcpbtISaDvuPLRcMZeIW98buOP36/f/WW&#10;s5Sl76VFDx0/QOI3m5cv1mNoYYUD2h4iIxKf2jF0fMg5tEIkNYCTaYEBPF1qjE5mCuNO9FGOxO6s&#10;WDXNGzFi7ENEBSnR6d3xkm8qv9ag8hetE2RmO07acl1jXbdlFZu1bHdRhsGokwz5DyqcNJ6KzlR3&#10;Mkv2I5rfqJxRERPqvFDoBGptFNQeqJtl80s33wYZoPZC5qQw25T+H636vL/1D5FsGENqU3iIpYtJ&#10;R1e+pI9N1azDbBZMmSk6XF5dv76+Ik/V+U5cgCGm/BHQsbLpuDW+9CFbuf+UMhWj1HNKOba+rAmt&#10;6e+NtTWIu+2tjWwv6eXer941qw/lsQj4JI2iAhUX7XWXDxaOtF9BM9MXtbV8HSuYaaVS4PPyxGs9&#10;ZReYJgkzsPk78JRfoFBH7jngGVEro88z2BmP8U/V83SWrI/5ZweOfRcLttgf6qtWa2h2qnOnOS/D&#10;+TSu8MvfuPkJAAD//wMAUEsDBBQABgAIAAAAIQCH07413AAAAAgBAAAPAAAAZHJzL2Rvd25yZXYu&#10;eG1sTI/BTsMwEETvSPyDtUhcKmrjAqrSOBVQ9cCJ0vQD3HibRMTrKHbT8PcsEhIcd2c08yZfT74T&#10;Iw6xDWTgfq5AIFXBtVQbOJTbuyWImCw52wVCA18YYV1cX+U2c+FCHzjuUy04hGJmDTQp9ZmUsWrQ&#10;2zgPPRJrpzB4m/gcaukGe+Fw30mt1JP0tiVuaGyPrw1Wn/uz597NtiyX7Wymu5cxqF35/raRJ2Nu&#10;b6bnFYiEU/ozww8+o0PBTMdwJhdFZ4CHJAOLR6VBsKwX+gHE8fcji1z+H1B8AwAA//8DAFBLAQIt&#10;ABQABgAIAAAAIQC2gziS/gAAAOEBAAATAAAAAAAAAAAAAAAAAAAAAABbQ29udGVudF9UeXBlc10u&#10;eG1sUEsBAi0AFAAGAAgAAAAhADj9If/WAAAAlAEAAAsAAAAAAAAAAAAAAAAALwEAAF9yZWxzLy5y&#10;ZWxzUEsBAi0AFAAGAAgAAAAhABm/G2W3AQAA1QMAAA4AAAAAAAAAAAAAAAAALgIAAGRycy9lMm9E&#10;b2MueG1sUEsBAi0AFAAGAAgAAAAhAIfTvjXcAAAACAEAAA8AAAAAAAAAAAAAAAAAEQQAAGRycy9k&#10;b3ducmV2LnhtbFBLBQYAAAAABAAEAPMAAAAaBQAAAAA=&#10;" o:allowoverlap="f" strokecolor="#b2902e" strokeweight=".5pt">
                <v:stroke joinstyle="miter"/>
                <w10:wrap anchorx="margin" anchory="page"/>
              </v:line>
            </w:pict>
          </mc:Fallback>
        </mc:AlternateContent>
      </w:r>
      <w:r>
        <w:rPr>
          <w:rFonts w:ascii="Saluzzo" w:hAnsi="Saluzzo" w:cs="DIN Pro"/>
          <w:color w:val="B2902E"/>
          <w:sz w:val="36"/>
          <w:szCs w:val="36"/>
        </w:rPr>
        <w:tab/>
      </w:r>
      <w:r w:rsidRPr="00E448FD">
        <w:rPr>
          <w:rFonts w:ascii="Saluzzo" w:hAnsi="Saluzzo" w:cs="DIN Pro"/>
          <w:color w:val="B2902E"/>
          <w:sz w:val="36"/>
          <w:szCs w:val="36"/>
        </w:rPr>
        <w:t xml:space="preserve"> PROGRAMMATION </w:t>
      </w:r>
      <w:r>
        <w:rPr>
          <w:rFonts w:ascii="Saluzzo" w:hAnsi="Saluzzo" w:cs="DIN Pro"/>
          <w:color w:val="B2902E"/>
          <w:sz w:val="36"/>
          <w:szCs w:val="36"/>
        </w:rPr>
        <w:t>2024</w:t>
      </w:r>
      <w:r>
        <w:rPr>
          <w:rFonts w:ascii="Saluzzo" w:hAnsi="Saluzzo" w:cs="DIN Pro"/>
          <w:color w:val="B2902E"/>
          <w:sz w:val="36"/>
          <w:szCs w:val="36"/>
        </w:rPr>
        <w:tab/>
      </w:r>
    </w:p>
    <w:p w14:paraId="402C9079" w14:textId="0D439CC7" w:rsidR="00542F03" w:rsidRPr="00532389" w:rsidRDefault="00532389" w:rsidP="00532389">
      <w:pPr>
        <w:spacing w:before="480" w:after="480"/>
        <w:jc w:val="right"/>
        <w:rPr>
          <w:rFonts w:ascii="DIN Pro Regular" w:hAnsi="DIN Pro Regular" w:cs="DIN Pro Regular"/>
        </w:rPr>
      </w:pPr>
      <w:r>
        <w:rPr>
          <w:rFonts w:ascii="DIN Pro Regular" w:hAnsi="DIN Pro Regular" w:cs="DIN Pro Regular"/>
        </w:rPr>
        <w:t>22</w:t>
      </w:r>
      <w:r w:rsidR="00997789" w:rsidRPr="0098150C">
        <w:rPr>
          <w:rFonts w:ascii="DIN Pro Regular" w:hAnsi="DIN Pro Regular" w:cs="DIN Pro Regular"/>
        </w:rPr>
        <w:t xml:space="preserve"> janvier 2023</w:t>
      </w:r>
      <w:r w:rsidR="00542F03" w:rsidRPr="0098150C">
        <w:rPr>
          <w:rFonts w:ascii="DIN Pro Regular" w:hAnsi="DIN Pro Regular" w:cs="DIN Pro Regular"/>
        </w:rPr>
        <w:t>, à Rocamadour</w:t>
      </w:r>
    </w:p>
    <w:p w14:paraId="1DE2C0B3" w14:textId="3BA82E9F" w:rsidR="0098150C" w:rsidRPr="0098150C" w:rsidRDefault="00532389" w:rsidP="00CD44AF">
      <w:pPr>
        <w:jc w:val="center"/>
        <w:rPr>
          <w:rFonts w:ascii="Calibri" w:hAnsi="Calibri" w:cs="Calibri"/>
          <w:b/>
          <w:bCs/>
          <w:sz w:val="28"/>
          <w:szCs w:val="28"/>
        </w:rPr>
      </w:pPr>
      <w:r>
        <w:rPr>
          <w:rFonts w:ascii="Saluzzo" w:hAnsi="Saluzzo" w:cs="DIN Pro"/>
          <w:b/>
          <w:bCs/>
          <w:sz w:val="28"/>
          <w:szCs w:val="28"/>
        </w:rPr>
        <w:t>19</w:t>
      </w:r>
      <w:r w:rsidRPr="00532389">
        <w:rPr>
          <w:rFonts w:ascii="Saluzzo" w:hAnsi="Saluzzo" w:cs="DIN Pro"/>
          <w:b/>
          <w:bCs/>
          <w:sz w:val="28"/>
          <w:szCs w:val="28"/>
          <w:vertAlign w:val="superscript"/>
        </w:rPr>
        <w:t>e</w:t>
      </w:r>
      <w:r>
        <w:rPr>
          <w:rFonts w:ascii="Saluzzo" w:hAnsi="Saluzzo" w:cs="DIN Pro"/>
          <w:b/>
          <w:bCs/>
          <w:sz w:val="28"/>
          <w:szCs w:val="28"/>
        </w:rPr>
        <w:t xml:space="preserve"> </w:t>
      </w:r>
      <w:r w:rsidR="00997789" w:rsidRPr="0098150C">
        <w:rPr>
          <w:rFonts w:ascii="Saluzzo" w:hAnsi="Saluzzo" w:cs="DIN Pro"/>
          <w:b/>
          <w:bCs/>
          <w:sz w:val="28"/>
          <w:szCs w:val="28"/>
        </w:rPr>
        <w:t>FESTIVAL DE ROCAMADOUR</w:t>
      </w:r>
    </w:p>
    <w:p w14:paraId="6B97BD02" w14:textId="4D12C216" w:rsidR="00682D8C" w:rsidRPr="009A6C70" w:rsidRDefault="00997789" w:rsidP="009A6C70">
      <w:pPr>
        <w:spacing w:before="240" w:after="0" w:line="240" w:lineRule="auto"/>
        <w:jc w:val="center"/>
        <w:rPr>
          <w:rFonts w:ascii="DIN Pro Regular" w:eastAsia="Times New Roman" w:hAnsi="DIN Pro Regular" w:cs="DIN Pro Regular"/>
          <w:color w:val="000000"/>
          <w:sz w:val="24"/>
          <w:szCs w:val="24"/>
          <w:lang w:eastAsia="fr-FR"/>
        </w:rPr>
      </w:pPr>
      <w:r w:rsidRPr="009A6C70">
        <w:rPr>
          <w:rFonts w:ascii="DIN Pro Regular" w:eastAsia="Times New Roman" w:hAnsi="DIN Pro Regular" w:cs="DIN Pro Regular"/>
          <w:color w:val="000000"/>
          <w:sz w:val="24"/>
          <w:szCs w:val="24"/>
          <w:lang w:eastAsia="fr-FR"/>
        </w:rPr>
        <w:t>Le Festival de Rocamadour a dévoilé la programmation de sa 1</w:t>
      </w:r>
      <w:r w:rsidR="00532389" w:rsidRPr="009A6C70">
        <w:rPr>
          <w:rFonts w:ascii="DIN Pro Regular" w:eastAsia="Times New Roman" w:hAnsi="DIN Pro Regular" w:cs="DIN Pro Regular"/>
          <w:color w:val="000000"/>
          <w:sz w:val="24"/>
          <w:szCs w:val="24"/>
          <w:lang w:eastAsia="fr-FR"/>
        </w:rPr>
        <w:t>9</w:t>
      </w:r>
      <w:r w:rsidRPr="009A6C70">
        <w:rPr>
          <w:rFonts w:ascii="DIN Pro Regular" w:eastAsia="Times New Roman" w:hAnsi="DIN Pro Regular" w:cs="DIN Pro Regular"/>
          <w:color w:val="000000"/>
          <w:sz w:val="24"/>
          <w:szCs w:val="24"/>
          <w:vertAlign w:val="superscript"/>
          <w:lang w:eastAsia="fr-FR"/>
        </w:rPr>
        <w:t>e</w:t>
      </w:r>
      <w:r w:rsidRPr="009A6C70">
        <w:rPr>
          <w:rFonts w:ascii="DIN Pro Regular" w:eastAsia="Times New Roman" w:hAnsi="DIN Pro Regular" w:cs="DIN Pro Regular"/>
          <w:color w:val="000000"/>
          <w:sz w:val="24"/>
          <w:szCs w:val="24"/>
          <w:lang w:eastAsia="fr-FR"/>
        </w:rPr>
        <w:t xml:space="preserve"> édition.</w:t>
      </w:r>
      <w:r w:rsidR="00532389" w:rsidRPr="009A6C70">
        <w:rPr>
          <w:rFonts w:ascii="DIN Pro Regular" w:eastAsia="Times New Roman" w:hAnsi="DIN Pro Regular" w:cs="DIN Pro Regular"/>
          <w:color w:val="000000"/>
          <w:sz w:val="24"/>
          <w:szCs w:val="24"/>
          <w:lang w:eastAsia="fr-FR"/>
        </w:rPr>
        <w:t xml:space="preserve"> Découvrez </w:t>
      </w:r>
      <w:r w:rsidR="009A6C70" w:rsidRPr="009A6C70">
        <w:rPr>
          <w:rFonts w:ascii="DIN Pro Regular" w:eastAsia="Times New Roman" w:hAnsi="DIN Pro Regular" w:cs="DIN Pro Regular"/>
          <w:color w:val="000000"/>
          <w:sz w:val="24"/>
          <w:szCs w:val="24"/>
          <w:lang w:eastAsia="fr-FR"/>
        </w:rPr>
        <w:t xml:space="preserve">dès maintenant </w:t>
      </w:r>
      <w:r w:rsidR="00532389" w:rsidRPr="009A6C70">
        <w:rPr>
          <w:rFonts w:ascii="DIN Pro Regular" w:eastAsia="Times New Roman" w:hAnsi="DIN Pro Regular" w:cs="DIN Pro Regular"/>
          <w:color w:val="000000"/>
          <w:sz w:val="24"/>
          <w:szCs w:val="24"/>
          <w:lang w:eastAsia="fr-FR"/>
        </w:rPr>
        <w:t xml:space="preserve">quels artistes feront vibrer la cité cet été du 15 au 26 aout </w:t>
      </w:r>
      <w:r w:rsidRPr="009A6C70">
        <w:rPr>
          <w:rFonts w:ascii="DIN Pro Regular" w:eastAsia="Times New Roman" w:hAnsi="DIN Pro Regular" w:cs="DIN Pro Regular"/>
          <w:color w:val="000000"/>
          <w:sz w:val="24"/>
          <w:szCs w:val="24"/>
          <w:lang w:eastAsia="fr-FR"/>
        </w:rPr>
        <w:t xml:space="preserve">sur </w:t>
      </w:r>
      <w:r w:rsidR="00532389" w:rsidRPr="009A6C70">
        <w:rPr>
          <w:rFonts w:ascii="DIN Pro Regular" w:eastAsia="Times New Roman" w:hAnsi="DIN Pro Regular" w:cs="DIN Pro Regular"/>
          <w:color w:val="000000"/>
          <w:sz w:val="24"/>
          <w:szCs w:val="24"/>
          <w:lang w:eastAsia="fr-FR"/>
        </w:rPr>
        <w:t>le</w:t>
      </w:r>
      <w:r w:rsidRPr="009A6C70">
        <w:rPr>
          <w:rFonts w:ascii="DIN Pro Regular" w:eastAsia="Times New Roman" w:hAnsi="DIN Pro Regular" w:cs="DIN Pro Regular"/>
          <w:color w:val="000000"/>
          <w:sz w:val="24"/>
          <w:szCs w:val="24"/>
          <w:lang w:eastAsia="fr-FR"/>
        </w:rPr>
        <w:t xml:space="preserve"> site internet : </w:t>
      </w:r>
      <w:hyperlink r:id="rId8" w:history="1">
        <w:r w:rsidRPr="009A6C70">
          <w:rPr>
            <w:rStyle w:val="Lienhypertexte"/>
            <w:rFonts w:ascii="DIN Pro Regular" w:eastAsia="Times New Roman" w:hAnsi="DIN Pro Regular" w:cs="DIN Pro Regular"/>
            <w:sz w:val="24"/>
            <w:szCs w:val="24"/>
            <w:lang w:eastAsia="fr-FR"/>
          </w:rPr>
          <w:t>www.rocamadourfestival.com</w:t>
        </w:r>
      </w:hyperlink>
    </w:p>
    <w:p w14:paraId="6BD0EB8B" w14:textId="483F6E42" w:rsidR="00532389" w:rsidRPr="009A6C70" w:rsidRDefault="00532389" w:rsidP="00532389">
      <w:pPr>
        <w:jc w:val="both"/>
        <w:rPr>
          <w:rFonts w:ascii="DIN Pro Regular" w:hAnsi="DIN Pro Regular" w:cs="DIN Pro Regular"/>
        </w:rPr>
      </w:pPr>
    </w:p>
    <w:p w14:paraId="3D8173D2" w14:textId="5B7BF66E" w:rsidR="00532389" w:rsidRPr="009A6C70" w:rsidRDefault="00532389" w:rsidP="00532389">
      <w:pPr>
        <w:jc w:val="both"/>
        <w:rPr>
          <w:rFonts w:ascii="DIN Pro Regular" w:hAnsi="DIN Pro Regular" w:cs="DIN Pro Regular"/>
        </w:rPr>
      </w:pPr>
      <w:r w:rsidRPr="009A6C70">
        <w:rPr>
          <w:rFonts w:ascii="DIN Pro Regular" w:hAnsi="DIN Pro Regular" w:cs="DIN Pro Regular"/>
          <w:b/>
          <w:bCs/>
          <w:noProof/>
          <w:sz w:val="28"/>
          <w:szCs w:val="28"/>
        </w:rPr>
        <mc:AlternateContent>
          <mc:Choice Requires="wps">
            <w:drawing>
              <wp:anchor distT="0" distB="0" distL="114300" distR="114300" simplePos="0" relativeHeight="251671552" behindDoc="0" locked="0" layoutInCell="1" allowOverlap="0" wp14:anchorId="5B6C1A48" wp14:editId="4C6EF057">
                <wp:simplePos x="0" y="0"/>
                <wp:positionH relativeFrom="margin">
                  <wp:align>center</wp:align>
                </wp:positionH>
                <wp:positionV relativeFrom="page">
                  <wp:posOffset>4421138</wp:posOffset>
                </wp:positionV>
                <wp:extent cx="1475740" cy="0"/>
                <wp:effectExtent l="0" t="0" r="0" b="0"/>
                <wp:wrapNone/>
                <wp:docPr id="309112817" name="Connecteur droit 1"/>
                <wp:cNvGraphicFramePr/>
                <a:graphic xmlns:a="http://schemas.openxmlformats.org/drawingml/2006/main">
                  <a:graphicData uri="http://schemas.microsoft.com/office/word/2010/wordprocessingShape">
                    <wps:wsp>
                      <wps:cNvCnPr/>
                      <wps:spPr>
                        <a:xfrm>
                          <a:off x="0" y="0"/>
                          <a:ext cx="1475740" cy="0"/>
                        </a:xfrm>
                        <a:prstGeom prst="line">
                          <a:avLst/>
                        </a:prstGeom>
                        <a:ln>
                          <a:solidFill>
                            <a:srgbClr val="B290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82669" id="Connecteur droit 1"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348.1pt" to="116.2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tltwEAANUDAAAOAAAAZHJzL2Uyb0RvYy54bWysU8GO0zAQvSPxD5bv1Gm1sBA1XYldlguC&#10;FbAf4DrjxpLtsWzTpH/P2G3TFSChRVwcjz3vzZvnyfpmcpbtISaDvuPLRcMZeIW98buOP36/f/WW&#10;s5Sl76VFDx0/QOI3m5cv1mNoYYUD2h4iIxKf2jF0fMg5tEIkNYCTaYEBPF1qjE5mCuNO9FGOxO6s&#10;WDXNGzFi7ENEBSnR6d3xkm8qv9ag8hetE2RmO07acl1jXbdlFZu1bHdRhsGokwz5DyqcNJ6KzlR3&#10;Mkv2I5rfqJxRERPqvFDoBGptFNQeqJtl80s33wYZoPZC5qQw25T+H636vL/1D5FsGENqU3iIpYtJ&#10;R1e+pI9N1azDbBZMmSk6XF5dv76+Ik/V+U5cgCGm/BHQsbLpuDW+9CFbuf+UMhWj1HNKOba+rAmt&#10;6e+NtTWIu+2tjWwv6eXer941qw/lsQj4JI2iAhUX7XWXDxaOtF9BM9MXtbV8HSuYaaVS4PPyxGs9&#10;ZReYJgkzsPk78JRfoFBH7jngGVEro88z2BmP8U/V83SWrI/5ZweOfRcLttgf6qtWa2h2qnOnOS/D&#10;+TSu8MvfuPkJAAD//wMAUEsDBBQABgAIAAAAIQBnGoTR3AAAAAgBAAAPAAAAZHJzL2Rvd25yZXYu&#10;eG1sTI/BTsMwEETvSPyDtUhcKupgUFRCnAqoeuBEafgAN94mEfY6it00/D2LhATH3RnNvCnXs3di&#10;wjH2gTTcLjMQSE2wPbUaPurtzQpETIascYFQwxdGWFeXF6UpbDjTO0771AoOoVgYDV1KQyFlbDr0&#10;Ji7DgMTaMYzeJD7HVtrRnDncO6myLJfe9MQNnRnwpcPmc3/y3LvZ1vWqXyyUe55CtqvfXjfyqPX1&#10;1fz0CCLhnP7M8IPP6FAx0yGcyEbhNPCQpCF/yBUIltWdugdx+P3IqpT/B1TfAAAA//8DAFBLAQIt&#10;ABQABgAIAAAAIQC2gziS/gAAAOEBAAATAAAAAAAAAAAAAAAAAAAAAABbQ29udGVudF9UeXBlc10u&#10;eG1sUEsBAi0AFAAGAAgAAAAhADj9If/WAAAAlAEAAAsAAAAAAAAAAAAAAAAALwEAAF9yZWxzLy5y&#10;ZWxzUEsBAi0AFAAGAAgAAAAhABm/G2W3AQAA1QMAAA4AAAAAAAAAAAAAAAAALgIAAGRycy9lMm9E&#10;b2MueG1sUEsBAi0AFAAGAAgAAAAhAGcahNHcAAAACAEAAA8AAAAAAAAAAAAAAAAAEQQAAGRycy9k&#10;b3ducmV2LnhtbFBLBQYAAAAABAAEAPMAAAAaBQAAAAA=&#10;" o:allowoverlap="f" strokecolor="#b2902e" strokeweight=".5pt">
                <v:stroke joinstyle="miter"/>
                <w10:wrap anchorx="margin" anchory="page"/>
              </v:line>
            </w:pict>
          </mc:Fallback>
        </mc:AlternateContent>
      </w:r>
    </w:p>
    <w:p w14:paraId="0580C252" w14:textId="4769877A" w:rsidR="009A6C70" w:rsidRPr="009A6C70" w:rsidRDefault="00532389" w:rsidP="00532389">
      <w:pPr>
        <w:jc w:val="both"/>
        <w:rPr>
          <w:rFonts w:ascii="DIN Pro Regular" w:hAnsi="DIN Pro Regular" w:cs="DIN Pro Regular"/>
        </w:rPr>
      </w:pPr>
      <w:r w:rsidRPr="009A6C70">
        <w:rPr>
          <w:rFonts w:ascii="DIN Pro Regular" w:hAnsi="DIN Pro Regular" w:cs="DIN Pro Regular"/>
          <w:i/>
          <w:iCs/>
        </w:rPr>
        <w:t>« </w:t>
      </w:r>
      <w:proofErr w:type="spellStart"/>
      <w:r w:rsidRPr="009A6C70">
        <w:rPr>
          <w:rFonts w:ascii="DIN Pro Regular" w:hAnsi="DIN Pro Regular" w:cs="DIN Pro Regular"/>
          <w:i/>
          <w:iCs/>
        </w:rPr>
        <w:t>Firma</w:t>
      </w:r>
      <w:proofErr w:type="spellEnd"/>
      <w:r w:rsidRPr="009A6C70">
        <w:rPr>
          <w:rFonts w:ascii="DIN Pro Regular" w:hAnsi="DIN Pro Regular" w:cs="DIN Pro Regular"/>
          <w:i/>
          <w:iCs/>
        </w:rPr>
        <w:t xml:space="preserve"> </w:t>
      </w:r>
      <w:proofErr w:type="spellStart"/>
      <w:r w:rsidRPr="009A6C70">
        <w:rPr>
          <w:rFonts w:ascii="DIN Pro Regular" w:hAnsi="DIN Pro Regular" w:cs="DIN Pro Regular"/>
          <w:i/>
          <w:iCs/>
        </w:rPr>
        <w:t>spes</w:t>
      </w:r>
      <w:proofErr w:type="spellEnd"/>
      <w:r w:rsidRPr="009A6C70">
        <w:rPr>
          <w:rFonts w:ascii="DIN Pro Regular" w:hAnsi="DIN Pro Regular" w:cs="DIN Pro Regular"/>
          <w:i/>
          <w:iCs/>
        </w:rPr>
        <w:t xml:space="preserve"> ut rupes »,</w:t>
      </w:r>
      <w:r w:rsidRPr="009A6C70">
        <w:rPr>
          <w:rFonts w:ascii="DIN Pro Regular" w:hAnsi="DIN Pro Regular" w:cs="DIN Pro Regular"/>
        </w:rPr>
        <w:t xml:space="preserve"> l’espérance ferme comme le rocher. Telle est la devise de Rocamadour qui inspir</w:t>
      </w:r>
      <w:r w:rsidRPr="009A6C70">
        <w:rPr>
          <w:rFonts w:ascii="DIN Pro Regular" w:hAnsi="DIN Pro Regular" w:cs="DIN Pro Regular"/>
        </w:rPr>
        <w:t>e</w:t>
      </w:r>
      <w:r w:rsidRPr="009A6C70">
        <w:rPr>
          <w:rFonts w:ascii="DIN Pro Regular" w:hAnsi="DIN Pro Regular" w:cs="DIN Pro Regular"/>
        </w:rPr>
        <w:t xml:space="preserve"> </w:t>
      </w:r>
      <w:r w:rsidRPr="009A6C70">
        <w:rPr>
          <w:rFonts w:ascii="DIN Pro Regular" w:hAnsi="DIN Pro Regular" w:cs="DIN Pro Regular"/>
        </w:rPr>
        <w:t>la thématique</w:t>
      </w:r>
      <w:r w:rsidRPr="009A6C70">
        <w:rPr>
          <w:rFonts w:ascii="DIN Pro Regular" w:hAnsi="DIN Pro Regular" w:cs="DIN Pro Regular"/>
        </w:rPr>
        <w:t xml:space="preserve"> de cette </w:t>
      </w:r>
      <w:r w:rsidRPr="009A6C70">
        <w:rPr>
          <w:rFonts w:ascii="DIN Pro Regular" w:hAnsi="DIN Pro Regular" w:cs="DIN Pro Regular"/>
        </w:rPr>
        <w:t>nouvelle édition</w:t>
      </w:r>
      <w:r w:rsidRPr="009A6C70">
        <w:rPr>
          <w:rFonts w:ascii="DIN Pro Regular" w:hAnsi="DIN Pro Regular" w:cs="DIN Pro Regular"/>
        </w:rPr>
        <w:t>. Revêtons ce flambeau aux notes pétillantes et aux harmonies réjouissantes et plongeons ensemble dan</w:t>
      </w:r>
      <w:r w:rsidRPr="009A6C70">
        <w:rPr>
          <w:rFonts w:ascii="DIN Pro Regular" w:hAnsi="DIN Pro Regular" w:cs="DIN Pro Regular"/>
        </w:rPr>
        <w:t xml:space="preserve">s </w:t>
      </w:r>
      <w:r w:rsidRPr="009A6C70">
        <w:rPr>
          <w:rFonts w:ascii="DIN Pro Regular" w:hAnsi="DIN Pro Regular" w:cs="DIN Pro Regular"/>
          <w:i/>
          <w:iCs/>
        </w:rPr>
        <w:t>l’Espérance</w:t>
      </w:r>
      <w:r w:rsidRPr="009A6C70">
        <w:rPr>
          <w:rFonts w:ascii="DIN Pro Regular" w:hAnsi="DIN Pro Regular" w:cs="DIN Pro Regular"/>
        </w:rPr>
        <w:t>, cette force qui a soutenu ce village médiéval à travers les siècles</w:t>
      </w:r>
      <w:r w:rsidR="009A6C70" w:rsidRPr="009A6C70">
        <w:rPr>
          <w:rFonts w:ascii="DIN Pro Regular" w:hAnsi="DIN Pro Regular" w:cs="DIN Pro Regular"/>
        </w:rPr>
        <w:t xml:space="preserve">. </w:t>
      </w:r>
    </w:p>
    <w:p w14:paraId="52F7EED1" w14:textId="0BB2A0C9" w:rsidR="00532389" w:rsidRPr="009A6C70" w:rsidRDefault="009A6C70" w:rsidP="00532389">
      <w:pPr>
        <w:jc w:val="both"/>
        <w:rPr>
          <w:rFonts w:ascii="DIN Pro Regular" w:hAnsi="DIN Pro Regular" w:cs="DIN Pro Regular"/>
        </w:rPr>
      </w:pPr>
      <w:r w:rsidRPr="009A6C70">
        <w:rPr>
          <w:rFonts w:ascii="DIN Pro Regular" w:hAnsi="DIN Pro Regular" w:cs="DIN Pro Regular"/>
          <w:b/>
          <w:bCs/>
          <w:noProof/>
          <w:sz w:val="28"/>
          <w:szCs w:val="28"/>
        </w:rPr>
        <mc:AlternateContent>
          <mc:Choice Requires="wps">
            <w:drawing>
              <wp:anchor distT="0" distB="0" distL="114300" distR="114300" simplePos="0" relativeHeight="251673600" behindDoc="0" locked="0" layoutInCell="1" allowOverlap="0" wp14:anchorId="41A5F0B5" wp14:editId="125C2A87">
                <wp:simplePos x="0" y="0"/>
                <wp:positionH relativeFrom="margin">
                  <wp:align>center</wp:align>
                </wp:positionH>
                <wp:positionV relativeFrom="page">
                  <wp:posOffset>5669676</wp:posOffset>
                </wp:positionV>
                <wp:extent cx="1475740" cy="0"/>
                <wp:effectExtent l="0" t="0" r="0" b="0"/>
                <wp:wrapNone/>
                <wp:docPr id="1956715278" name="Connecteur droit 1"/>
                <wp:cNvGraphicFramePr/>
                <a:graphic xmlns:a="http://schemas.openxmlformats.org/drawingml/2006/main">
                  <a:graphicData uri="http://schemas.microsoft.com/office/word/2010/wordprocessingShape">
                    <wps:wsp>
                      <wps:cNvCnPr/>
                      <wps:spPr>
                        <a:xfrm>
                          <a:off x="0" y="0"/>
                          <a:ext cx="1475740" cy="0"/>
                        </a:xfrm>
                        <a:prstGeom prst="line">
                          <a:avLst/>
                        </a:prstGeom>
                        <a:ln>
                          <a:solidFill>
                            <a:srgbClr val="B290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3115AD" id="Connecteur droit 1" o:spid="_x0000_s1026" style="position:absolute;z-index:25167360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446.45pt" to="116.2pt,4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tltwEAANUDAAAOAAAAZHJzL2Uyb0RvYy54bWysU8GO0zAQvSPxD5bv1Gm1sBA1XYldlguC&#10;FbAf4DrjxpLtsWzTpH/P2G3TFSChRVwcjz3vzZvnyfpmcpbtISaDvuPLRcMZeIW98buOP36/f/WW&#10;s5Sl76VFDx0/QOI3m5cv1mNoYYUD2h4iIxKf2jF0fMg5tEIkNYCTaYEBPF1qjE5mCuNO9FGOxO6s&#10;WDXNGzFi7ENEBSnR6d3xkm8qv9ag8hetE2RmO07acl1jXbdlFZu1bHdRhsGokwz5DyqcNJ6KzlR3&#10;Mkv2I5rfqJxRERPqvFDoBGptFNQeqJtl80s33wYZoPZC5qQw25T+H636vL/1D5FsGENqU3iIpYtJ&#10;R1e+pI9N1azDbBZMmSk6XF5dv76+Ik/V+U5cgCGm/BHQsbLpuDW+9CFbuf+UMhWj1HNKOba+rAmt&#10;6e+NtTWIu+2tjWwv6eXer941qw/lsQj4JI2iAhUX7XWXDxaOtF9BM9MXtbV8HSuYaaVS4PPyxGs9&#10;ZReYJgkzsPk78JRfoFBH7jngGVEro88z2BmP8U/V83SWrI/5ZweOfRcLttgf6qtWa2h2qnOnOS/D&#10;+TSu8MvfuPkJAAD//wMAUEsDBBQABgAIAAAAIQAomVEM3AAAAAgBAAAPAAAAZHJzL2Rvd25yZXYu&#10;eG1sTI/BTsMwEETvSPyDtUhcKupgEEpDnAqoeuBEafgAN94mEfY6it00/D2LhATH3RnNvCnXs3di&#10;wjH2gTTcLjMQSE2wPbUaPurtTQ4iJkPWuECo4QsjrKvLi9IUNpzpHad9agWHUCyMhi6loZAyNh16&#10;E5dhQGLtGEZvEp9jK+1ozhzunVRZ9iC96YkbOjPgS4fN5/7kuXezreu8XyyUe55CtqvfXjfyqPX1&#10;1fz0CCLhnP7M8IPP6FAx0yGcyEbhNPCQpCFfqRUIltWdugdx+P3IqpT/B1TfAAAA//8DAFBLAQIt&#10;ABQABgAIAAAAIQC2gziS/gAAAOEBAAATAAAAAAAAAAAAAAAAAAAAAABbQ29udGVudF9UeXBlc10u&#10;eG1sUEsBAi0AFAAGAAgAAAAhADj9If/WAAAAlAEAAAsAAAAAAAAAAAAAAAAALwEAAF9yZWxzLy5y&#10;ZWxzUEsBAi0AFAAGAAgAAAAhABm/G2W3AQAA1QMAAA4AAAAAAAAAAAAAAAAALgIAAGRycy9lMm9E&#10;b2MueG1sUEsBAi0AFAAGAAgAAAAhACiZUQzcAAAACAEAAA8AAAAAAAAAAAAAAAAAEQQAAGRycy9k&#10;b3ducmV2LnhtbFBLBQYAAAAABAAEAPMAAAAaBQAAAAA=&#10;" o:allowoverlap="f" strokecolor="#b2902e" strokeweight=".5pt">
                <v:stroke joinstyle="miter"/>
                <w10:wrap anchorx="margin" anchory="page"/>
              </v:line>
            </w:pict>
          </mc:Fallback>
        </mc:AlternateContent>
      </w:r>
    </w:p>
    <w:p w14:paraId="0C91B793" w14:textId="77777777" w:rsidR="00532389" w:rsidRPr="009A6C70" w:rsidRDefault="00532389" w:rsidP="00532389">
      <w:pPr>
        <w:jc w:val="both"/>
        <w:rPr>
          <w:rFonts w:ascii="DIN Pro Regular" w:hAnsi="DIN Pro Regular" w:cs="DIN Pro Regular"/>
        </w:rPr>
      </w:pPr>
      <w:r w:rsidRPr="009A6C70">
        <w:rPr>
          <w:rFonts w:ascii="DIN Pro Regular" w:hAnsi="DIN Pro Regular" w:cs="DIN Pro Regular"/>
        </w:rPr>
        <w:t xml:space="preserve">La première note résonnera au pied de la cité avec </w:t>
      </w:r>
      <w:r w:rsidRPr="009A6C70">
        <w:rPr>
          <w:rFonts w:ascii="DIN Pro Regular" w:hAnsi="DIN Pro Regular" w:cs="DIN Pro Regular"/>
          <w:b/>
          <w:bCs/>
        </w:rPr>
        <w:t>Roberto Alagna</w:t>
      </w:r>
      <w:r w:rsidRPr="009A6C70">
        <w:rPr>
          <w:rFonts w:ascii="DIN Pro Regular" w:hAnsi="DIN Pro Regular" w:cs="DIN Pro Regular"/>
        </w:rPr>
        <w:t xml:space="preserve">, l’un des plus grands ténors de notre temps, qui interprétera ces airs sacrées et d’opéra connus de tous. Des mélodies, que nous avons tous fredonnées ou chantées, portent en elles l'espoir et le réconfort. En suivant, </w:t>
      </w:r>
      <w:r w:rsidRPr="009A6C70">
        <w:rPr>
          <w:rFonts w:ascii="DIN Pro Regular" w:hAnsi="DIN Pro Regular" w:cs="DIN Pro Regular"/>
          <w:b/>
          <w:bCs/>
        </w:rPr>
        <w:t>l’Orchestre Consuelo</w:t>
      </w:r>
      <w:r w:rsidRPr="009A6C70">
        <w:rPr>
          <w:rFonts w:ascii="DIN Pro Regular" w:hAnsi="DIN Pro Regular" w:cs="DIN Pro Regular"/>
        </w:rPr>
        <w:t xml:space="preserve"> dirigé par Victor Julien-Laferrière nous offrira une interprétation magistrale des fameux </w:t>
      </w:r>
      <w:proofErr w:type="spellStart"/>
      <w:r w:rsidRPr="009A6C70">
        <w:rPr>
          <w:rFonts w:ascii="DIN Pro Regular" w:hAnsi="DIN Pro Regular" w:cs="DIN Pro Regular"/>
        </w:rPr>
        <w:t>pom</w:t>
      </w:r>
      <w:proofErr w:type="spellEnd"/>
      <w:r w:rsidRPr="009A6C70">
        <w:rPr>
          <w:rFonts w:ascii="DIN Pro Regular" w:hAnsi="DIN Pro Regular" w:cs="DIN Pro Regular"/>
        </w:rPr>
        <w:t xml:space="preserve"> </w:t>
      </w:r>
      <w:proofErr w:type="spellStart"/>
      <w:r w:rsidRPr="009A6C70">
        <w:rPr>
          <w:rFonts w:ascii="DIN Pro Regular" w:hAnsi="DIN Pro Regular" w:cs="DIN Pro Regular"/>
        </w:rPr>
        <w:t>pom</w:t>
      </w:r>
      <w:proofErr w:type="spellEnd"/>
      <w:r w:rsidRPr="009A6C70">
        <w:rPr>
          <w:rFonts w:ascii="DIN Pro Regular" w:hAnsi="DIN Pro Regular" w:cs="DIN Pro Regular"/>
        </w:rPr>
        <w:t xml:space="preserve"> </w:t>
      </w:r>
      <w:proofErr w:type="spellStart"/>
      <w:r w:rsidRPr="009A6C70">
        <w:rPr>
          <w:rFonts w:ascii="DIN Pro Regular" w:hAnsi="DIN Pro Regular" w:cs="DIN Pro Regular"/>
        </w:rPr>
        <w:t>pom</w:t>
      </w:r>
      <w:proofErr w:type="spellEnd"/>
      <w:r w:rsidRPr="009A6C70">
        <w:rPr>
          <w:rFonts w:ascii="DIN Pro Regular" w:hAnsi="DIN Pro Regular" w:cs="DIN Pro Regular"/>
        </w:rPr>
        <w:t xml:space="preserve"> </w:t>
      </w:r>
      <w:proofErr w:type="spellStart"/>
      <w:r w:rsidRPr="009A6C70">
        <w:rPr>
          <w:rFonts w:ascii="DIN Pro Regular" w:hAnsi="DIN Pro Regular" w:cs="DIN Pro Regular"/>
        </w:rPr>
        <w:t>pooomm</w:t>
      </w:r>
      <w:proofErr w:type="spellEnd"/>
      <w:r w:rsidRPr="009A6C70">
        <w:rPr>
          <w:rFonts w:ascii="DIN Pro Regular" w:hAnsi="DIN Pro Regular" w:cs="DIN Pro Regular"/>
        </w:rPr>
        <w:t xml:space="preserve">, la cinquième symphonie de Beethoven bien sûr ! </w:t>
      </w:r>
    </w:p>
    <w:p w14:paraId="4D3C283E" w14:textId="77777777" w:rsidR="00532389" w:rsidRPr="009A6C70" w:rsidRDefault="00532389" w:rsidP="00532389">
      <w:pPr>
        <w:jc w:val="both"/>
        <w:rPr>
          <w:rFonts w:ascii="DIN Pro Regular" w:hAnsi="DIN Pro Regular" w:cs="DIN Pro Regular"/>
        </w:rPr>
      </w:pPr>
      <w:r w:rsidRPr="009A6C70">
        <w:rPr>
          <w:rFonts w:ascii="DIN Pro Regular" w:hAnsi="DIN Pro Regular" w:cs="DIN Pro Regular"/>
        </w:rPr>
        <w:t xml:space="preserve">Retournons à la basilique avec </w:t>
      </w:r>
      <w:r w:rsidRPr="009A6C70">
        <w:rPr>
          <w:rFonts w:ascii="DIN Pro Regular" w:hAnsi="DIN Pro Regular" w:cs="DIN Pro Regular"/>
          <w:b/>
          <w:bCs/>
        </w:rPr>
        <w:t xml:space="preserve">Renaud </w:t>
      </w:r>
      <w:proofErr w:type="spellStart"/>
      <w:r w:rsidRPr="009A6C70">
        <w:rPr>
          <w:rFonts w:ascii="DIN Pro Regular" w:hAnsi="DIN Pro Regular" w:cs="DIN Pro Regular"/>
          <w:b/>
          <w:bCs/>
        </w:rPr>
        <w:t>Capuçon</w:t>
      </w:r>
      <w:proofErr w:type="spellEnd"/>
      <w:r w:rsidRPr="009A6C70">
        <w:rPr>
          <w:rFonts w:ascii="DIN Pro Regular" w:hAnsi="DIN Pro Regular" w:cs="DIN Pro Regular"/>
        </w:rPr>
        <w:t xml:space="preserve"> dans un quatuor piano et cordes pour célébrer l’anniversaire de Fauré, compositeur qualifié de musicien de la lumière et de l’espérance. Nos amis d’outre-manche, </w:t>
      </w:r>
      <w:r w:rsidRPr="009A6C70">
        <w:rPr>
          <w:rFonts w:ascii="DIN Pro Regular" w:hAnsi="DIN Pro Regular" w:cs="DIN Pro Regular"/>
          <w:b/>
          <w:bCs/>
        </w:rPr>
        <w:t>The Gesualdo Six</w:t>
      </w:r>
      <w:r w:rsidRPr="009A6C70">
        <w:rPr>
          <w:rFonts w:ascii="DIN Pro Regular" w:hAnsi="DIN Pro Regular" w:cs="DIN Pro Regular"/>
        </w:rPr>
        <w:t xml:space="preserve"> et </w:t>
      </w:r>
      <w:proofErr w:type="spellStart"/>
      <w:r w:rsidRPr="009A6C70">
        <w:rPr>
          <w:rFonts w:ascii="DIN Pro Regular" w:hAnsi="DIN Pro Regular" w:cs="DIN Pro Regular"/>
          <w:b/>
          <w:bCs/>
        </w:rPr>
        <w:t>Tenebrae</w:t>
      </w:r>
      <w:proofErr w:type="spellEnd"/>
      <w:r w:rsidRPr="009A6C70">
        <w:rPr>
          <w:rFonts w:ascii="DIN Pro Regular" w:hAnsi="DIN Pro Regular" w:cs="DIN Pro Regular"/>
          <w:b/>
          <w:bCs/>
        </w:rPr>
        <w:t xml:space="preserve"> Choir</w:t>
      </w:r>
      <w:r w:rsidRPr="009A6C70">
        <w:rPr>
          <w:rFonts w:ascii="DIN Pro Regular" w:hAnsi="DIN Pro Regular" w:cs="DIN Pro Regular"/>
        </w:rPr>
        <w:t xml:space="preserve">, nous transporteront à travers deux programmes spatialisés, célébrant l’espoir et inspirant l’avenir, avec la qualité dont eux seuls ont le secret. Pour les amateurs de baroque, retrouvez </w:t>
      </w:r>
      <w:r w:rsidRPr="009A6C70">
        <w:rPr>
          <w:rFonts w:ascii="DIN Pro Regular" w:hAnsi="DIN Pro Regular" w:cs="DIN Pro Regular"/>
          <w:b/>
          <w:bCs/>
        </w:rPr>
        <w:t>l’Orchestre de l’Opéra Royal de Versailles</w:t>
      </w:r>
      <w:r w:rsidRPr="009A6C70">
        <w:rPr>
          <w:rFonts w:ascii="DIN Pro Regular" w:hAnsi="DIN Pro Regular" w:cs="DIN Pro Regular"/>
        </w:rPr>
        <w:t xml:space="preserve"> dirigé par Chloé de </w:t>
      </w:r>
      <w:proofErr w:type="spellStart"/>
      <w:r w:rsidRPr="009A6C70">
        <w:rPr>
          <w:rFonts w:ascii="DIN Pro Regular" w:hAnsi="DIN Pro Regular" w:cs="DIN Pro Regular"/>
        </w:rPr>
        <w:t>Guillebon</w:t>
      </w:r>
      <w:proofErr w:type="spellEnd"/>
      <w:r w:rsidRPr="009A6C70">
        <w:rPr>
          <w:rFonts w:ascii="DIN Pro Regular" w:hAnsi="DIN Pro Regular" w:cs="DIN Pro Regular"/>
        </w:rPr>
        <w:t xml:space="preserve"> dans les </w:t>
      </w:r>
      <w:r w:rsidRPr="001F1BF7">
        <w:rPr>
          <w:rFonts w:ascii="DIN Pro Regular" w:hAnsi="DIN Pro Regular" w:cs="DIN Pro Regular"/>
          <w:i/>
          <w:iCs/>
        </w:rPr>
        <w:t>Leçons de Ténèbres</w:t>
      </w:r>
      <w:r w:rsidRPr="009A6C70">
        <w:rPr>
          <w:rFonts w:ascii="DIN Pro Regular" w:hAnsi="DIN Pro Regular" w:cs="DIN Pro Regular"/>
        </w:rPr>
        <w:t xml:space="preserve"> de Couperin, </w:t>
      </w:r>
      <w:r w:rsidRPr="009A6C70">
        <w:rPr>
          <w:rFonts w:ascii="DIN Pro Regular" w:hAnsi="DIN Pro Regular" w:cs="DIN Pro Regular"/>
          <w:b/>
          <w:bCs/>
        </w:rPr>
        <w:t xml:space="preserve">l’Ensemble Correspondances </w:t>
      </w:r>
      <w:r w:rsidRPr="009A6C70">
        <w:rPr>
          <w:rFonts w:ascii="DIN Pro Regular" w:hAnsi="DIN Pro Regular" w:cs="DIN Pro Regular"/>
        </w:rPr>
        <w:t xml:space="preserve">sous la baguette de Sébastien </w:t>
      </w:r>
      <w:proofErr w:type="spellStart"/>
      <w:r w:rsidRPr="009A6C70">
        <w:rPr>
          <w:rFonts w:ascii="DIN Pro Regular" w:hAnsi="DIN Pro Regular" w:cs="DIN Pro Regular"/>
        </w:rPr>
        <w:t>Daucé</w:t>
      </w:r>
      <w:proofErr w:type="spellEnd"/>
      <w:r w:rsidRPr="009A6C70">
        <w:rPr>
          <w:rFonts w:ascii="DIN Pro Regular" w:hAnsi="DIN Pro Regular" w:cs="DIN Pro Regular"/>
        </w:rPr>
        <w:t xml:space="preserve">, dans un récital de musique de la cour du Danemark avec l’alto Lucile </w:t>
      </w:r>
      <w:proofErr w:type="spellStart"/>
      <w:r w:rsidRPr="009A6C70">
        <w:rPr>
          <w:rFonts w:ascii="DIN Pro Regular" w:hAnsi="DIN Pro Regular" w:cs="DIN Pro Regular"/>
        </w:rPr>
        <w:t>Richardot</w:t>
      </w:r>
      <w:proofErr w:type="spellEnd"/>
      <w:r w:rsidRPr="009A6C70">
        <w:rPr>
          <w:rFonts w:ascii="DIN Pro Regular" w:hAnsi="DIN Pro Regular" w:cs="DIN Pro Regular"/>
        </w:rPr>
        <w:t xml:space="preserve">. Enfin, le surprenant </w:t>
      </w:r>
      <w:r w:rsidRPr="001F1BF7">
        <w:rPr>
          <w:rFonts w:ascii="DIN Pro Regular" w:hAnsi="DIN Pro Regular" w:cs="DIN Pro Regular"/>
          <w:b/>
          <w:bCs/>
        </w:rPr>
        <w:t xml:space="preserve">Bruno de </w:t>
      </w:r>
      <w:proofErr w:type="spellStart"/>
      <w:r w:rsidRPr="001F1BF7">
        <w:rPr>
          <w:rFonts w:ascii="DIN Pro Regular" w:hAnsi="DIN Pro Regular" w:cs="DIN Pro Regular"/>
          <w:b/>
          <w:bCs/>
        </w:rPr>
        <w:t>Sá</w:t>
      </w:r>
      <w:proofErr w:type="spellEnd"/>
      <w:r w:rsidRPr="009A6C70">
        <w:rPr>
          <w:rFonts w:ascii="DIN Pro Regular" w:hAnsi="DIN Pro Regular" w:cs="DIN Pro Regular"/>
        </w:rPr>
        <w:t xml:space="preserve"> dans le célèbre </w:t>
      </w:r>
      <w:r w:rsidRPr="009A6C70">
        <w:rPr>
          <w:rFonts w:ascii="DIN Pro Regular" w:hAnsi="DIN Pro Regular" w:cs="DIN Pro Regular"/>
          <w:i/>
          <w:iCs/>
        </w:rPr>
        <w:t>Stabat Mater</w:t>
      </w:r>
      <w:r w:rsidRPr="009A6C70">
        <w:rPr>
          <w:rFonts w:ascii="DIN Pro Regular" w:hAnsi="DIN Pro Regular" w:cs="DIN Pro Regular"/>
        </w:rPr>
        <w:t xml:space="preserve"> de Pergolèse aux côtés de Paul Figuier et des </w:t>
      </w:r>
      <w:r w:rsidRPr="001F1BF7">
        <w:rPr>
          <w:rFonts w:ascii="DIN Pro Regular" w:hAnsi="DIN Pro Regular" w:cs="DIN Pro Regular"/>
          <w:b/>
          <w:bCs/>
        </w:rPr>
        <w:t>Accents</w:t>
      </w:r>
      <w:r w:rsidRPr="009A6C70">
        <w:rPr>
          <w:rFonts w:ascii="DIN Pro Regular" w:hAnsi="DIN Pro Regular" w:cs="DIN Pro Regular"/>
        </w:rPr>
        <w:t xml:space="preserve">. </w:t>
      </w:r>
    </w:p>
    <w:p w14:paraId="348666B7" w14:textId="3EE651D8" w:rsidR="001E5D94" w:rsidRDefault="00532389" w:rsidP="001E5D94">
      <w:pPr>
        <w:autoSpaceDE w:val="0"/>
        <w:autoSpaceDN w:val="0"/>
        <w:adjustRightInd w:val="0"/>
        <w:spacing w:after="0" w:line="240" w:lineRule="auto"/>
        <w:jc w:val="both"/>
        <w:rPr>
          <w:rFonts w:ascii="DIN Pro Regular" w:hAnsi="DIN Pro Regular" w:cs="DIN Pro Regular"/>
        </w:rPr>
      </w:pPr>
      <w:r w:rsidRPr="009A6C70">
        <w:rPr>
          <w:rFonts w:ascii="DIN Pro Regular" w:hAnsi="DIN Pro Regular" w:cs="DIN Pro Regular"/>
        </w:rPr>
        <w:t xml:space="preserve">Pas de hasard, la </w:t>
      </w:r>
      <w:r w:rsidR="009A6C70" w:rsidRPr="009A6C70">
        <w:rPr>
          <w:rFonts w:ascii="DIN Pro Regular" w:hAnsi="DIN Pro Regular" w:cs="DIN Pro Regular"/>
          <w:b/>
          <w:bCs/>
        </w:rPr>
        <w:t xml:space="preserve">Compagnie la </w:t>
      </w:r>
      <w:r w:rsidRPr="009A6C70">
        <w:rPr>
          <w:rFonts w:ascii="DIN Pro Regular" w:hAnsi="DIN Pro Regular" w:cs="DIN Pro Regular"/>
          <w:b/>
          <w:bCs/>
        </w:rPr>
        <w:t>Tempête</w:t>
      </w:r>
      <w:r w:rsidRPr="009A6C70">
        <w:rPr>
          <w:rFonts w:ascii="DIN Pro Regular" w:hAnsi="DIN Pro Regular" w:cs="DIN Pro Regular"/>
        </w:rPr>
        <w:t xml:space="preserve"> revient souffler son brillant esprit dans leur programme </w:t>
      </w:r>
      <w:proofErr w:type="spellStart"/>
      <w:r w:rsidRPr="009A6C70">
        <w:rPr>
          <w:rFonts w:ascii="DIN Pro Regular" w:hAnsi="DIN Pro Regular" w:cs="DIN Pro Regular"/>
        </w:rPr>
        <w:t>Azahar</w:t>
      </w:r>
      <w:proofErr w:type="spellEnd"/>
      <w:r w:rsidRPr="009A6C70">
        <w:rPr>
          <w:rFonts w:ascii="DIN Pro Regular" w:hAnsi="DIN Pro Regular" w:cs="DIN Pro Regular"/>
        </w:rPr>
        <w:t xml:space="preserve"> pour une expérience hors norme autour de Machaut et Stravinski, quand les opposés s’attirent, l’espoir rayonne. L’incontournable récital de piano sera assuré par </w:t>
      </w:r>
      <w:r w:rsidRPr="001E5D94">
        <w:rPr>
          <w:rFonts w:ascii="DIN Pro Regular" w:hAnsi="DIN Pro Regular" w:cs="DIN Pro Regular"/>
          <w:b/>
          <w:bCs/>
        </w:rPr>
        <w:t xml:space="preserve">David </w:t>
      </w:r>
      <w:proofErr w:type="spellStart"/>
      <w:r w:rsidRPr="001E5D94">
        <w:rPr>
          <w:rFonts w:ascii="DIN Pro Regular" w:hAnsi="DIN Pro Regular" w:cs="DIN Pro Regular"/>
          <w:b/>
          <w:bCs/>
        </w:rPr>
        <w:t>Fray</w:t>
      </w:r>
      <w:proofErr w:type="spellEnd"/>
      <w:r w:rsidRPr="001E5D94">
        <w:rPr>
          <w:rFonts w:ascii="DIN Pro Regular" w:hAnsi="DIN Pro Regular" w:cs="DIN Pro Regular"/>
        </w:rPr>
        <w:t xml:space="preserve"> dans les </w:t>
      </w:r>
      <w:r w:rsidRPr="001E5D94">
        <w:rPr>
          <w:rFonts w:ascii="DIN Pro Regular" w:hAnsi="DIN Pro Regular" w:cs="DIN Pro Regular"/>
          <w:i/>
          <w:iCs/>
        </w:rPr>
        <w:t>Variations Goldberg</w:t>
      </w:r>
      <w:r w:rsidRPr="001E5D94">
        <w:rPr>
          <w:rFonts w:ascii="DIN Pro Regular" w:hAnsi="DIN Pro Regular" w:cs="DIN Pro Regular"/>
        </w:rPr>
        <w:t>, œuvre monumental du répertoire.</w:t>
      </w:r>
      <w:r w:rsidR="001E5D94">
        <w:rPr>
          <w:rFonts w:ascii="DIN Pro Regular" w:hAnsi="DIN Pro Regular" w:cs="DIN Pro Regular"/>
        </w:rPr>
        <w:t xml:space="preserve"> Excursion au château de la </w:t>
      </w:r>
      <w:proofErr w:type="spellStart"/>
      <w:r w:rsidR="001E5D94">
        <w:rPr>
          <w:rFonts w:ascii="DIN Pro Regular" w:hAnsi="DIN Pro Regular" w:cs="DIN Pro Regular"/>
        </w:rPr>
        <w:t>Treyne</w:t>
      </w:r>
      <w:proofErr w:type="spellEnd"/>
      <w:r w:rsidR="001E5D94">
        <w:rPr>
          <w:rFonts w:ascii="DIN Pro Regular" w:hAnsi="DIN Pro Regular" w:cs="DIN Pro Regular"/>
        </w:rPr>
        <w:t xml:space="preserve"> où Eva </w:t>
      </w:r>
      <w:proofErr w:type="spellStart"/>
      <w:r w:rsidR="001E5D94">
        <w:rPr>
          <w:rFonts w:ascii="DIN Pro Regular" w:hAnsi="DIN Pro Regular" w:cs="DIN Pro Regular"/>
        </w:rPr>
        <w:t>Zaicik</w:t>
      </w:r>
      <w:proofErr w:type="spellEnd"/>
      <w:r w:rsidR="001E5D94">
        <w:rPr>
          <w:rFonts w:ascii="DIN Pro Regular" w:hAnsi="DIN Pro Regular" w:cs="DIN Pro Regular"/>
        </w:rPr>
        <w:t xml:space="preserve"> nous amènera sur des chemins arméniens.</w:t>
      </w:r>
      <w:r w:rsidRPr="001E5D94">
        <w:rPr>
          <w:rFonts w:ascii="DIN Pro Regular" w:hAnsi="DIN Pro Regular" w:cs="DIN Pro Regular"/>
        </w:rPr>
        <w:t xml:space="preserve"> </w:t>
      </w:r>
      <w:r w:rsidR="001E5D94" w:rsidRPr="001E5D94">
        <w:rPr>
          <w:rFonts w:ascii="DIN Pro Regular" w:hAnsi="DIN Pro Regular" w:cs="DIN Pro Regular"/>
          <w:b/>
          <w:bCs/>
        </w:rPr>
        <w:t xml:space="preserve">Philippe </w:t>
      </w:r>
      <w:r w:rsidR="001E5D94" w:rsidRPr="001E5D94">
        <w:rPr>
          <w:rFonts w:ascii="DIN Pro Regular" w:hAnsi="DIN Pro Regular" w:cs="DIN Pro Regular"/>
          <w:b/>
          <w:bCs/>
        </w:rPr>
        <w:lastRenderedPageBreak/>
        <w:t>H</w:t>
      </w:r>
      <w:r w:rsidR="001E5D94" w:rsidRPr="001E5D94">
        <w:rPr>
          <w:rFonts w:ascii="DIN Pro Regular" w:hAnsi="DIN Pro Regular" w:cs="DIN Pro Regular"/>
          <w:b/>
          <w:bCs/>
        </w:rPr>
        <w:t xml:space="preserve">erreweghe </w:t>
      </w:r>
      <w:r w:rsidR="001E5D94" w:rsidRPr="001E5D94">
        <w:rPr>
          <w:rFonts w:ascii="DIN Pro Regular" w:hAnsi="DIN Pro Regular" w:cs="DIN Pro Regular"/>
        </w:rPr>
        <w:t>et</w:t>
      </w:r>
      <w:r w:rsidR="001E5D94" w:rsidRPr="001E5D94">
        <w:rPr>
          <w:rFonts w:ascii="DIN Pro Regular" w:hAnsi="DIN Pro Regular" w:cs="DIN Pro Regular"/>
        </w:rPr>
        <w:t xml:space="preserve"> </w:t>
      </w:r>
      <w:r w:rsidR="001E5D94" w:rsidRPr="001E5D94">
        <w:rPr>
          <w:rFonts w:ascii="DIN Pro Regular" w:hAnsi="DIN Pro Regular" w:cs="DIN Pro Regular"/>
        </w:rPr>
        <w:t xml:space="preserve">le </w:t>
      </w:r>
      <w:proofErr w:type="spellStart"/>
      <w:r w:rsidR="001E5D94" w:rsidRPr="001E5D94">
        <w:rPr>
          <w:rFonts w:ascii="DIN Pro Regular" w:hAnsi="DIN Pro Regular" w:cs="DIN Pro Regular"/>
          <w:b/>
          <w:bCs/>
        </w:rPr>
        <w:t>Collegium</w:t>
      </w:r>
      <w:proofErr w:type="spellEnd"/>
      <w:r w:rsidR="001E5D94" w:rsidRPr="001E5D94">
        <w:rPr>
          <w:rFonts w:ascii="DIN Pro Regular" w:hAnsi="DIN Pro Regular" w:cs="DIN Pro Regular"/>
          <w:b/>
          <w:bCs/>
        </w:rPr>
        <w:t xml:space="preserve"> Vocale Gent </w:t>
      </w:r>
      <w:r w:rsidR="001E5D94" w:rsidRPr="001E5D94">
        <w:rPr>
          <w:rFonts w:ascii="DIN Pro Regular" w:hAnsi="DIN Pro Regular" w:cs="DIN Pro Regular"/>
        </w:rPr>
        <w:t>interpréteront des madrigaux dont</w:t>
      </w:r>
      <w:r w:rsidR="001E5D94" w:rsidRPr="001E5D94">
        <w:rPr>
          <w:rFonts w:ascii="DIN Pro Regular" w:hAnsi="DIN Pro Regular" w:cs="DIN Pro Regular"/>
        </w:rPr>
        <w:t xml:space="preserve"> </w:t>
      </w:r>
      <w:r w:rsidR="001E5D94" w:rsidRPr="001E5D94">
        <w:rPr>
          <w:rFonts w:ascii="DIN Pro Regular" w:hAnsi="DIN Pro Regular" w:cs="DIN Pro Regular"/>
        </w:rPr>
        <w:t>Monteverdi, Marenzio, Rossi...</w:t>
      </w:r>
      <w:r w:rsidR="001E5D94" w:rsidRPr="001E5D94">
        <w:rPr>
          <w:rFonts w:ascii="DIN Pro Regular" w:hAnsi="DIN Pro Regular" w:cs="DIN Pro Regular"/>
          <w:sz w:val="24"/>
          <w:szCs w:val="24"/>
        </w:rPr>
        <w:t xml:space="preserve"> </w:t>
      </w:r>
      <w:r w:rsidRPr="009A6C70">
        <w:rPr>
          <w:rFonts w:ascii="DIN Pro Regular" w:hAnsi="DIN Pro Regular" w:cs="DIN Pro Regular"/>
        </w:rPr>
        <w:t>Pour refermer le chapitre de cette 19</w:t>
      </w:r>
      <w:r w:rsidRPr="009A6C70">
        <w:rPr>
          <w:rFonts w:ascii="DIN Pro Regular" w:hAnsi="DIN Pro Regular" w:cs="DIN Pro Regular"/>
          <w:vertAlign w:val="superscript"/>
        </w:rPr>
        <w:t>e</w:t>
      </w:r>
      <w:r w:rsidRPr="009A6C70">
        <w:rPr>
          <w:rFonts w:ascii="DIN Pro Regular" w:hAnsi="DIN Pro Regular" w:cs="DIN Pro Regular"/>
        </w:rPr>
        <w:t xml:space="preserve"> édition, </w:t>
      </w:r>
      <w:r w:rsidRPr="009A6C70">
        <w:rPr>
          <w:rFonts w:ascii="DIN Pro Regular" w:hAnsi="DIN Pro Regular" w:cs="DIN Pro Regular"/>
          <w:b/>
          <w:bCs/>
        </w:rPr>
        <w:t>l’Ensemble la Sportelle</w:t>
      </w:r>
      <w:r w:rsidRPr="009A6C70">
        <w:rPr>
          <w:rFonts w:ascii="DIN Pro Regular" w:hAnsi="DIN Pro Regular" w:cs="DIN Pro Regular"/>
        </w:rPr>
        <w:t xml:space="preserve"> donnera le clou du spectacle et nous portera sur un chemin de paix et d’espérance avec les </w:t>
      </w:r>
      <w:r w:rsidRPr="009A6C70">
        <w:rPr>
          <w:rFonts w:ascii="DIN Pro Regular" w:hAnsi="DIN Pro Regular" w:cs="DIN Pro Regular"/>
          <w:i/>
          <w:iCs/>
        </w:rPr>
        <w:t>Litanies à la Vierge Noire</w:t>
      </w:r>
      <w:r w:rsidRPr="009A6C70">
        <w:rPr>
          <w:rFonts w:ascii="DIN Pro Regular" w:hAnsi="DIN Pro Regular" w:cs="DIN Pro Regular"/>
        </w:rPr>
        <w:t xml:space="preserve"> de Poulenc et le </w:t>
      </w:r>
      <w:r w:rsidRPr="009A6C70">
        <w:rPr>
          <w:rFonts w:ascii="DIN Pro Regular" w:hAnsi="DIN Pro Regular" w:cs="DIN Pro Regular"/>
          <w:i/>
          <w:iCs/>
        </w:rPr>
        <w:t>Requiem</w:t>
      </w:r>
      <w:r w:rsidRPr="009A6C70">
        <w:rPr>
          <w:rFonts w:ascii="DIN Pro Regular" w:hAnsi="DIN Pro Regular" w:cs="DIN Pro Regular"/>
        </w:rPr>
        <w:t xml:space="preserve"> de Fauré.</w:t>
      </w:r>
    </w:p>
    <w:p w14:paraId="1FB1AF70" w14:textId="1AF1423A" w:rsidR="00532389" w:rsidRPr="009A6C70" w:rsidRDefault="00532389" w:rsidP="001E5D94">
      <w:pPr>
        <w:autoSpaceDE w:val="0"/>
        <w:autoSpaceDN w:val="0"/>
        <w:adjustRightInd w:val="0"/>
        <w:spacing w:before="240" w:after="0" w:line="240" w:lineRule="auto"/>
        <w:jc w:val="both"/>
        <w:rPr>
          <w:rFonts w:ascii="DIN Pro Regular" w:hAnsi="DIN Pro Regular" w:cs="DIN Pro Regular"/>
        </w:rPr>
      </w:pPr>
      <w:r w:rsidRPr="009A6C70">
        <w:rPr>
          <w:rFonts w:ascii="DIN Pro Regular" w:hAnsi="DIN Pro Regular" w:cs="DIN Pro Regular"/>
        </w:rPr>
        <w:t xml:space="preserve">Retrouvez également les moments d’orgue par </w:t>
      </w:r>
      <w:r w:rsidRPr="009A6C70">
        <w:rPr>
          <w:rFonts w:ascii="DIN Pro Regular" w:hAnsi="DIN Pro Regular" w:cs="DIN Pro Regular"/>
          <w:b/>
          <w:bCs/>
        </w:rPr>
        <w:t>Nicola Procaccini</w:t>
      </w:r>
      <w:r w:rsidRPr="009A6C70">
        <w:rPr>
          <w:rFonts w:ascii="DIN Pro Regular" w:hAnsi="DIN Pro Regular" w:cs="DIN Pro Regular"/>
        </w:rPr>
        <w:t xml:space="preserve">, jeune organiste qui a démontré tout son talent dans son album </w:t>
      </w:r>
      <w:r w:rsidRPr="009A6C70">
        <w:rPr>
          <w:rFonts w:ascii="DIN Pro Regular" w:hAnsi="DIN Pro Regular" w:cs="DIN Pro Regular"/>
          <w:i/>
          <w:iCs/>
        </w:rPr>
        <w:t>Reflets sur l’air</w:t>
      </w:r>
      <w:r w:rsidRPr="009A6C70">
        <w:rPr>
          <w:rFonts w:ascii="DIN Pro Regular" w:hAnsi="DIN Pro Regular" w:cs="DIN Pro Regular"/>
        </w:rPr>
        <w:t xml:space="preserve"> pour le Label Rocamadour, </w:t>
      </w:r>
      <w:r w:rsidRPr="009A6C70">
        <w:rPr>
          <w:rFonts w:ascii="DIN Pro Regular" w:hAnsi="DIN Pro Regular" w:cs="DIN Pro Regular"/>
          <w:b/>
          <w:bCs/>
        </w:rPr>
        <w:t>Les Itinérantes</w:t>
      </w:r>
      <w:r w:rsidRPr="009A6C70">
        <w:rPr>
          <w:rFonts w:ascii="DIN Pro Regular" w:hAnsi="DIN Pro Regular" w:cs="DIN Pro Regular"/>
        </w:rPr>
        <w:t xml:space="preserve"> vous guideront dans la nuit De la Terre vers le Ciel sur le Chemin de Croix et le ténor </w:t>
      </w:r>
      <w:r w:rsidRPr="009A6C70">
        <w:rPr>
          <w:rFonts w:ascii="DIN Pro Regular" w:hAnsi="DIN Pro Regular" w:cs="DIN Pro Regular"/>
          <w:b/>
          <w:bCs/>
        </w:rPr>
        <w:t xml:space="preserve">Enguerrand de </w:t>
      </w:r>
      <w:proofErr w:type="spellStart"/>
      <w:r w:rsidRPr="009A6C70">
        <w:rPr>
          <w:rFonts w:ascii="DIN Pro Regular" w:hAnsi="DIN Pro Regular" w:cs="DIN Pro Regular"/>
          <w:b/>
          <w:bCs/>
        </w:rPr>
        <w:t>Hys</w:t>
      </w:r>
      <w:proofErr w:type="spellEnd"/>
      <w:r w:rsidRPr="009A6C70">
        <w:rPr>
          <w:rFonts w:ascii="DIN Pro Regular" w:hAnsi="DIN Pro Regular" w:cs="DIN Pro Regular"/>
        </w:rPr>
        <w:t xml:space="preserve"> et le pianiste </w:t>
      </w:r>
      <w:r w:rsidRPr="009A6C70">
        <w:rPr>
          <w:rFonts w:ascii="DIN Pro Regular" w:hAnsi="DIN Pro Regular" w:cs="DIN Pro Regular"/>
          <w:b/>
          <w:bCs/>
        </w:rPr>
        <w:t xml:space="preserve">Paul </w:t>
      </w:r>
      <w:proofErr w:type="spellStart"/>
      <w:r w:rsidRPr="009A6C70">
        <w:rPr>
          <w:rFonts w:ascii="DIN Pro Regular" w:hAnsi="DIN Pro Regular" w:cs="DIN Pro Regular"/>
          <w:b/>
          <w:bCs/>
        </w:rPr>
        <w:t>Beynet</w:t>
      </w:r>
      <w:proofErr w:type="spellEnd"/>
      <w:r w:rsidRPr="009A6C70">
        <w:rPr>
          <w:rFonts w:ascii="DIN Pro Regular" w:hAnsi="DIN Pro Regular" w:cs="DIN Pro Regular"/>
        </w:rPr>
        <w:t xml:space="preserve"> nous envouterons avec leurs Contes Mystiques en journée.</w:t>
      </w:r>
    </w:p>
    <w:p w14:paraId="286F427A" w14:textId="77777777" w:rsidR="00532389" w:rsidRPr="009A6C70" w:rsidRDefault="00532389" w:rsidP="00532389">
      <w:pPr>
        <w:spacing w:line="240" w:lineRule="auto"/>
        <w:jc w:val="both"/>
        <w:rPr>
          <w:rFonts w:ascii="DIN Pro Regular" w:eastAsia="Times New Roman" w:hAnsi="DIN Pro Regular" w:cs="DIN Pro Regular"/>
          <w:color w:val="000000"/>
          <w:lang w:eastAsia="fr-FR"/>
        </w:rPr>
      </w:pPr>
    </w:p>
    <w:p w14:paraId="163890AA" w14:textId="6A6E6374" w:rsidR="00532389" w:rsidRPr="009A6C70" w:rsidRDefault="00532389" w:rsidP="00532389">
      <w:pPr>
        <w:jc w:val="both"/>
        <w:rPr>
          <w:rFonts w:ascii="DIN Pro Regular" w:hAnsi="DIN Pro Regular" w:cs="DIN Pro Regular"/>
        </w:rPr>
      </w:pPr>
      <w:r w:rsidRPr="009A6C70">
        <w:rPr>
          <w:rFonts w:ascii="DIN Pro Regular" w:hAnsi="DIN Pro Regular" w:cs="DIN Pro Regular"/>
        </w:rPr>
        <w:t>Cette année, chaque note, chaque mélodie, chaque instant partagé fera résonner</w:t>
      </w:r>
      <w:r w:rsidRPr="009A6C70">
        <w:rPr>
          <w:rFonts w:ascii="DIN Pro Regular" w:hAnsi="DIN Pro Regular" w:cs="DIN Pro Regular"/>
        </w:rPr>
        <w:t xml:space="preserve"> l’espérance ! </w:t>
      </w:r>
      <w:r w:rsidRPr="009A6C70">
        <w:rPr>
          <w:rFonts w:ascii="DIN Pro Regular" w:hAnsi="DIN Pro Regular" w:cs="DIN Pro Regular"/>
        </w:rPr>
        <w:t xml:space="preserve">Que cette 19e édition du Festival de Rocamadour soit une célébration éclatante de la </w:t>
      </w:r>
      <w:r w:rsidRPr="009A6C70">
        <w:rPr>
          <w:rFonts w:ascii="DIN Pro Regular" w:hAnsi="DIN Pro Regular" w:cs="DIN Pro Regular"/>
        </w:rPr>
        <w:t>confiance</w:t>
      </w:r>
      <w:r w:rsidRPr="009A6C70">
        <w:rPr>
          <w:rFonts w:ascii="DIN Pro Regular" w:hAnsi="DIN Pro Regular" w:cs="DIN Pro Regular"/>
        </w:rPr>
        <w:t xml:space="preserve"> et une invitation à embrasser l'avenir</w:t>
      </w:r>
      <w:r w:rsidRPr="009A6C70">
        <w:rPr>
          <w:rFonts w:ascii="DIN Pro Regular" w:hAnsi="DIN Pro Regular" w:cs="DIN Pro Regular"/>
        </w:rPr>
        <w:t> en</w:t>
      </w:r>
      <w:r w:rsidRPr="009A6C70">
        <w:rPr>
          <w:rFonts w:ascii="DIN Pro Regular" w:hAnsi="DIN Pro Regular" w:cs="DIN Pro Regular"/>
        </w:rPr>
        <w:t xml:space="preserve"> musique</w:t>
      </w:r>
      <w:r w:rsidRPr="009A6C70">
        <w:rPr>
          <w:rFonts w:ascii="DIN Pro Regular" w:hAnsi="DIN Pro Regular" w:cs="DIN Pro Regular"/>
        </w:rPr>
        <w:t> !</w:t>
      </w:r>
    </w:p>
    <w:p w14:paraId="42CE8741" w14:textId="20E1B10C" w:rsidR="00232666" w:rsidRPr="009A6C70" w:rsidRDefault="00232666" w:rsidP="00532389">
      <w:pPr>
        <w:spacing w:after="0" w:line="240" w:lineRule="auto"/>
        <w:jc w:val="both"/>
        <w:rPr>
          <w:rFonts w:ascii="DIN Pro" w:eastAsia="Times New Roman" w:hAnsi="DIN Pro" w:cs="DIN Pro"/>
          <w:sz w:val="24"/>
          <w:szCs w:val="24"/>
          <w:lang w:eastAsia="fr-FR"/>
        </w:rPr>
      </w:pPr>
    </w:p>
    <w:p w14:paraId="36F222C6" w14:textId="5ABBCFD6" w:rsidR="00CD44AF" w:rsidRPr="00C22D26" w:rsidRDefault="00532389" w:rsidP="00232666">
      <w:pPr>
        <w:spacing w:after="0" w:line="240" w:lineRule="auto"/>
        <w:jc w:val="both"/>
        <w:rPr>
          <w:rFonts w:ascii="DIN Pro" w:eastAsia="Times New Roman" w:hAnsi="DIN Pro" w:cs="DIN Pro"/>
          <w:sz w:val="24"/>
          <w:szCs w:val="24"/>
          <w:lang w:eastAsia="fr-FR"/>
        </w:rPr>
      </w:pPr>
      <w:r w:rsidRPr="00A53A14">
        <w:rPr>
          <w:rFonts w:ascii="DIN Pro Regular" w:eastAsia="Times New Roman" w:hAnsi="DIN Pro Regular" w:cs="DIN Pro Regular"/>
          <w:noProof/>
          <w:sz w:val="24"/>
          <w:szCs w:val="24"/>
          <w:lang w:eastAsia="fr-FR"/>
        </w:rPr>
        <mc:AlternateContent>
          <mc:Choice Requires="wps">
            <w:drawing>
              <wp:anchor distT="45720" distB="45720" distL="114300" distR="114300" simplePos="0" relativeHeight="251666432" behindDoc="0" locked="0" layoutInCell="1" allowOverlap="1" wp14:anchorId="25AC7921" wp14:editId="722121F3">
                <wp:simplePos x="0" y="0"/>
                <wp:positionH relativeFrom="column">
                  <wp:posOffset>265430</wp:posOffset>
                </wp:positionH>
                <wp:positionV relativeFrom="paragraph">
                  <wp:posOffset>238760</wp:posOffset>
                </wp:positionV>
                <wp:extent cx="1249680" cy="242570"/>
                <wp:effectExtent l="0" t="0" r="26670"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42570"/>
                        </a:xfrm>
                        <a:prstGeom prst="rect">
                          <a:avLst/>
                        </a:prstGeom>
                        <a:solidFill>
                          <a:srgbClr val="B2902E"/>
                        </a:solidFill>
                        <a:ln w="9525">
                          <a:solidFill>
                            <a:srgbClr val="B2902E"/>
                          </a:solidFill>
                          <a:miter lim="800000"/>
                          <a:headEnd/>
                          <a:tailEnd/>
                        </a:ln>
                      </wps:spPr>
                      <wps:txbx>
                        <w:txbxContent>
                          <w:p w14:paraId="762F0B2A" w14:textId="77777777" w:rsidR="00532389" w:rsidRPr="00E448FD" w:rsidRDefault="00532389" w:rsidP="00532389">
                            <w:pPr>
                              <w:pStyle w:val="Paragraphedeliste"/>
                              <w:ind w:left="0"/>
                              <w:rPr>
                                <w:rFonts w:ascii="DIN Pro Cond" w:hAnsi="DIN Pro Cond" w:cs="DIN Pro Cond"/>
                                <w:color w:val="FFFFFF" w:themeColor="background1"/>
                                <w:sz w:val="20"/>
                                <w:szCs w:val="20"/>
                              </w:rPr>
                            </w:pPr>
                            <w:r w:rsidRPr="00E448FD">
                              <w:rPr>
                                <w:rFonts w:ascii="DIN Pro Cond" w:hAnsi="DIN Pro Cond" w:cs="DIN Pro Cond"/>
                                <w:color w:val="FFFFFF" w:themeColor="background1"/>
                                <w:sz w:val="20"/>
                                <w:szCs w:val="20"/>
                              </w:rPr>
                              <w:t>INFORMATIONS PRATIQUES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C7921" id="_x0000_t202" coordsize="21600,21600" o:spt="202" path="m,l,21600r21600,l21600,xe">
                <v:stroke joinstyle="miter"/>
                <v:path gradientshapeok="t" o:connecttype="rect"/>
              </v:shapetype>
              <v:shape id="Zone de texte 2" o:spid="_x0000_s1026" type="#_x0000_t202" style="position:absolute;left:0;text-align:left;margin-left:20.9pt;margin-top:18.8pt;width:98.4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OPDQIAAB8EAAAOAAAAZHJzL2Uyb0RvYy54bWysU8Fu2zAMvQ/YPwi6L3aMpG2MOEWbtsOA&#10;rhvQ7QMUWY6FyaJGKbGzrx8lp2nQ3Yr5IIgm9Ug+Pi6vh86wvUKvwVZ8Osk5U1ZCre224j9/PHy6&#10;4swHYWthwKqKH5Tn16uPH5a9K1UBLZhaISMQ68veVbwNwZVZ5mWrOuEn4JQlZwPYiUAmbrMaRU/o&#10;ncmKPL/IesDaIUjlPf29G518lfCbRsnwrWm8CsxUnGoL6cR0buKZrZai3KJwrZbHMsQ7quiEtpT0&#10;BHUngmA71P9AdVoieGjCREKXQdNoqVIP1M00f9PNcyucSr0QOd6daPL/D1Y+7Z/dd2RhuIWBBpia&#10;8O4R5C/PLKxbYbfqBhH6VomaEk8jZVnvfHl8Gqn2pY8gm/4r1DRksQuQgIYGu8gK9ckInQZwOJGu&#10;hsBkTFnMFhdX5JLkK2bF/DJNJRPly2uHPnxW0LF4qTjSUBO62D/6EKsR5UtITObB6PpBG5MM3G7W&#10;BtlekABui0Ve3KcG3oQZy/qKL+bFfCTgHRCdDqRko7uKX+XxG7UVabu3ddJZENqMdyrZ2COPkbqR&#10;xDBsBgqMfG6gPhCjCKNiacPo0gL+4awntVbc/94JVJyZL5amspjOZlHeyZjNLwsy8NyzOfcIKwmq&#10;4oGz8boOaSUiYRZuaHqNTsS+VnKslVSY+D5uTJT5uZ2iXvd69RcAAP//AwBQSwMEFAAGAAgAAAAh&#10;AFpSX3rfAAAACAEAAA8AAABkcnMvZG93bnJldi54bWxMj8FOwzAQRO9I/IO1SNyo04amIcSpEBKU&#10;Ci5tEedtbJJAvI5iNwl/3+UEt1nNauZNvp5sKwbT+8aRgvksAmGodLqhSsH74ekmBeEDksbWkVHw&#10;Yzysi8uLHDPtRtqZYR8qwSHkM1RQh9BlUvqyNhb9zHWG2Pt0vcXAZ19J3ePI4baViyhKpMWGuKHG&#10;zjzWpvzenyz3jnG60fHX9g2XdjO8Jh/bl7tnpa6vpod7EMFM4e8ZfvEZHQpmOroTaS9aBbdzJg8K&#10;4lUCgv1FnLI4KlgtU5BFLv8PKM4AAAD//wMAUEsBAi0AFAAGAAgAAAAhALaDOJL+AAAA4QEAABMA&#10;AAAAAAAAAAAAAAAAAAAAAFtDb250ZW50X1R5cGVzXS54bWxQSwECLQAUAAYACAAAACEAOP0h/9YA&#10;AACUAQAACwAAAAAAAAAAAAAAAAAvAQAAX3JlbHMvLnJlbHNQSwECLQAUAAYACAAAACEAwDxTjw0C&#10;AAAfBAAADgAAAAAAAAAAAAAAAAAuAgAAZHJzL2Uyb0RvYy54bWxQSwECLQAUAAYACAAAACEAWlJf&#10;et8AAAAIAQAADwAAAAAAAAAAAAAAAABnBAAAZHJzL2Rvd25yZXYueG1sUEsFBgAAAAAEAAQA8wAA&#10;AHMFAAAAAA==&#10;" fillcolor="#b2902e" strokecolor="#b2902e">
                <v:textbox>
                  <w:txbxContent>
                    <w:p w14:paraId="762F0B2A" w14:textId="77777777" w:rsidR="00532389" w:rsidRPr="00E448FD" w:rsidRDefault="00532389" w:rsidP="00532389">
                      <w:pPr>
                        <w:pStyle w:val="Paragraphedeliste"/>
                        <w:ind w:left="0"/>
                        <w:rPr>
                          <w:rFonts w:ascii="DIN Pro Cond" w:hAnsi="DIN Pro Cond" w:cs="DIN Pro Cond"/>
                          <w:color w:val="FFFFFF" w:themeColor="background1"/>
                          <w:sz w:val="20"/>
                          <w:szCs w:val="20"/>
                        </w:rPr>
                      </w:pPr>
                      <w:r w:rsidRPr="00E448FD">
                        <w:rPr>
                          <w:rFonts w:ascii="DIN Pro Cond" w:hAnsi="DIN Pro Cond" w:cs="DIN Pro Cond"/>
                          <w:color w:val="FFFFFF" w:themeColor="background1"/>
                          <w:sz w:val="20"/>
                          <w:szCs w:val="20"/>
                        </w:rPr>
                        <w:t>INFORMATIONS PRATIQUES</w:t>
                      </w:r>
                    </w:p>
                  </w:txbxContent>
                </v:textbox>
                <w10:wrap type="square"/>
              </v:shape>
            </w:pict>
          </mc:Fallback>
        </mc:AlternateContent>
      </w:r>
    </w:p>
    <w:p w14:paraId="0B4A0001" w14:textId="71461A02" w:rsidR="00CD44AF" w:rsidRPr="00C22D26" w:rsidRDefault="00532389" w:rsidP="00232666">
      <w:pPr>
        <w:spacing w:after="0" w:line="240" w:lineRule="auto"/>
        <w:jc w:val="both"/>
        <w:rPr>
          <w:rFonts w:ascii="DIN Pro" w:eastAsia="Times New Roman" w:hAnsi="DIN Pro" w:cs="DIN Pro"/>
          <w:sz w:val="24"/>
          <w:szCs w:val="24"/>
          <w:lang w:eastAsia="fr-FR"/>
        </w:rPr>
      </w:pPr>
      <w:r>
        <w:rPr>
          <w:rFonts w:ascii="DIN Pro Regular" w:hAnsi="DIN Pro Regular" w:cs="DIN Pro Regular"/>
          <w:noProof/>
        </w:rPr>
        <mc:AlternateContent>
          <mc:Choice Requires="wps">
            <w:drawing>
              <wp:anchor distT="0" distB="0" distL="114300" distR="114300" simplePos="0" relativeHeight="251665408" behindDoc="0" locked="0" layoutInCell="1" allowOverlap="1" wp14:anchorId="7CD8C042" wp14:editId="587D286F">
                <wp:simplePos x="0" y="0"/>
                <wp:positionH relativeFrom="column">
                  <wp:posOffset>-178342</wp:posOffset>
                </wp:positionH>
                <wp:positionV relativeFrom="paragraph">
                  <wp:posOffset>177783</wp:posOffset>
                </wp:positionV>
                <wp:extent cx="6382385" cy="2122414"/>
                <wp:effectExtent l="0" t="0" r="18415" b="11430"/>
                <wp:wrapNone/>
                <wp:docPr id="88365429" name="Rectangle 1"/>
                <wp:cNvGraphicFramePr/>
                <a:graphic xmlns:a="http://schemas.openxmlformats.org/drawingml/2006/main">
                  <a:graphicData uri="http://schemas.microsoft.com/office/word/2010/wordprocessingShape">
                    <wps:wsp>
                      <wps:cNvSpPr/>
                      <wps:spPr>
                        <a:xfrm>
                          <a:off x="0" y="0"/>
                          <a:ext cx="6382385" cy="2122414"/>
                        </a:xfrm>
                        <a:prstGeom prst="rect">
                          <a:avLst/>
                        </a:prstGeom>
                        <a:noFill/>
                        <a:ln>
                          <a:solidFill>
                            <a:srgbClr val="B2902E"/>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26C06" id="Rectangle 1" o:spid="_x0000_s1026" style="position:absolute;margin-left:-14.05pt;margin-top:14pt;width:502.55pt;height:16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zxjAIAAHsFAAAOAAAAZHJzL2Uyb0RvYy54bWysVEtPHDEMvlfqf4hyL/NgaWHFLNpCqSoh&#10;QIWKczaT7IyUiVMn++qvr5OZnaWAeqh6ycSx/dn+xvb5xbYzbK3Qt2ArXhzlnCkroW7tsuI/Hq8/&#10;nHLmg7C1MGBVxXfK84vZ+3fnGzdVJTRgaoWMQKyfblzFmxDcNMu8bFQn/BE4ZUmpATsRSMRlVqPY&#10;EHpnsjLPP2YbwNohSOU9vV71Sj5L+ForGe609iowU3HKLaQT07mIZzY7F9MlCte0ckhD/EMWnWgt&#10;BR2hrkQQbIXtK6iulQgedDiS0GWgdStVqoGqKfIX1Tw0wqlUC5Hj3UiT/3+w8nb94O6RaNg4P/V0&#10;jVVsNXbxS/mxbSJrN5KltoFJevx4fFoen55wJklXFmU5KSaRzuzg7tCHrwo6Fi8VR/obiSSxvvGh&#10;N92bxGgWrltj0h8xNj54MG0d35KAy8WlQbYW9Cs/l2d5+WUI94dZBLwSvunt/M5HYTCMqNmhznQL&#10;O6MivLHflWZtTZWVKcnUgmqMKKRUNhS9qhG16gMUJ3meuojKHj0SCQkwImsqYMQeAGJ7v8buKRns&#10;o6tKHTw6539LrHcePVJksGF07loL+BaAoaqGyL39nqSemsjSAurdPTKEfn68k9ct8XwjfLgXSAND&#10;o0VLINzRoQ1sKg7DjbMG8Ndb79Ge+pi0nG1oACvuf64EKs7MN0sdflZMJnFikzA5+VSSgM81i+ca&#10;u+ougRqjoHXjZLpG+2D2V43QPdGumMeopBJWUuyKy4B74TL0i4G2jVTzeTKjKXUi3NgHJyN4ZDV2&#10;2OP2SaAb+jrQSNzCfljF9EV797bR08J8FUC3qfcPvA5804Snxhm2UVwhz+VkddiZs98AAAD//wMA&#10;UEsDBBQABgAIAAAAIQALYHJr3gAAAAoBAAAPAAAAZHJzL2Rvd25yZXYueG1sTI/BSsQwEIbvgu8Q&#10;RvC2m7bCblubLiII4s3qgt5mm9hUk0lpsrv17R1PepthPv75/ma3eCdOZo5jIAX5OgNhqA96pEHB&#10;68vDqgQRE5JGF8go+DYRdu3lRYO1Dmd6NqcuDYJDKNaowKY01VLG3hqPcR0mQ3z7CLPHxOs8SD3j&#10;mcO9k0WWbaTHkfiDxcncW9N/dUevYHT05PN91Vdv+3eL+NhF99kpdX213N2CSGZJfzD86rM6tOx0&#10;CEfSUTgFq6LMGVVQlNyJgWq75eGg4GZTFCDbRv6v0P4AAAD//wMAUEsBAi0AFAAGAAgAAAAhALaD&#10;OJL+AAAA4QEAABMAAAAAAAAAAAAAAAAAAAAAAFtDb250ZW50X1R5cGVzXS54bWxQSwECLQAUAAYA&#10;CAAAACEAOP0h/9YAAACUAQAACwAAAAAAAAAAAAAAAAAvAQAAX3JlbHMvLnJlbHNQSwECLQAUAAYA&#10;CAAAACEA4IYc8YwCAAB7BQAADgAAAAAAAAAAAAAAAAAuAgAAZHJzL2Uyb0RvYy54bWxQSwECLQAU&#10;AAYACAAAACEAC2Bya94AAAAKAQAADwAAAAAAAAAAAAAAAADmBAAAZHJzL2Rvd25yZXYueG1sUEsF&#10;BgAAAAAEAAQA8wAAAPEFAAAAAA==&#10;" filled="f" strokecolor="#b2902e" strokeweight="1pt">
                <v:stroke dashstyle="3 1"/>
              </v:rect>
            </w:pict>
          </mc:Fallback>
        </mc:AlternateContent>
      </w:r>
    </w:p>
    <w:p w14:paraId="4BAA62C2" w14:textId="77777777" w:rsidR="00532389" w:rsidRDefault="00532389" w:rsidP="00682D8C">
      <w:pPr>
        <w:spacing w:after="0" w:line="240" w:lineRule="auto"/>
        <w:textAlignment w:val="baseline"/>
        <w:rPr>
          <w:rFonts w:ascii="DIN Pro Regular" w:hAnsi="DIN Pro Regular" w:cs="DIN Pro Regular"/>
          <w:b/>
          <w:bCs/>
          <w:u w:val="single"/>
        </w:rPr>
      </w:pPr>
    </w:p>
    <w:p w14:paraId="535499D1" w14:textId="77777777" w:rsidR="00532389" w:rsidRDefault="00532389" w:rsidP="00682D8C">
      <w:pPr>
        <w:spacing w:after="0" w:line="240" w:lineRule="auto"/>
        <w:textAlignment w:val="baseline"/>
        <w:rPr>
          <w:rFonts w:ascii="Saluzzo" w:hAnsi="Saluzzo" w:cs="DIN Pro"/>
        </w:rPr>
      </w:pPr>
    </w:p>
    <w:p w14:paraId="341CE751" w14:textId="5C2D5CF9" w:rsidR="0039054F" w:rsidRPr="00AD31BC" w:rsidRDefault="0098150C" w:rsidP="00682D8C">
      <w:pPr>
        <w:spacing w:after="0" w:line="240" w:lineRule="auto"/>
        <w:textAlignment w:val="baseline"/>
        <w:rPr>
          <w:rFonts w:ascii="Saluzzo" w:hAnsi="Saluzzo" w:cs="DIN Pro"/>
        </w:rPr>
      </w:pPr>
      <w:r w:rsidRPr="00AD31BC">
        <w:rPr>
          <w:rFonts w:ascii="Saluzzo" w:hAnsi="Saluzzo" w:cs="DIN Pro"/>
        </w:rPr>
        <w:t>FESTIVAL DE ROCAMADOUR 202</w:t>
      </w:r>
      <w:r w:rsidR="00532389">
        <w:rPr>
          <w:rFonts w:ascii="Saluzzo" w:hAnsi="Saluzzo" w:cs="DIN Pro"/>
        </w:rPr>
        <w:t>4</w:t>
      </w:r>
    </w:p>
    <w:p w14:paraId="40716758" w14:textId="232FB1BB" w:rsidR="0039054F" w:rsidRDefault="00A40A63" w:rsidP="00682D8C">
      <w:pPr>
        <w:spacing w:after="0" w:line="240" w:lineRule="auto"/>
        <w:textAlignment w:val="baseline"/>
        <w:rPr>
          <w:rFonts w:ascii="DIN Pro Regular" w:hAnsi="DIN Pro Regular" w:cs="DIN Pro Regular"/>
        </w:rPr>
      </w:pPr>
      <w:r w:rsidRPr="0098150C">
        <w:rPr>
          <w:rFonts w:ascii="DIN Pro Regular" w:hAnsi="DIN Pro Regular" w:cs="DIN Pro Regular"/>
        </w:rPr>
        <w:t>15 au 26 août</w:t>
      </w:r>
    </w:p>
    <w:p w14:paraId="19C2AB2B" w14:textId="77777777" w:rsidR="00532389" w:rsidRPr="0098150C" w:rsidRDefault="00532389" w:rsidP="00682D8C">
      <w:pPr>
        <w:spacing w:after="0" w:line="240" w:lineRule="auto"/>
        <w:textAlignment w:val="baseline"/>
        <w:rPr>
          <w:rFonts w:ascii="DIN Pro Regular" w:hAnsi="DIN Pro Regular" w:cs="DIN Pro Regular"/>
        </w:rPr>
      </w:pPr>
    </w:p>
    <w:p w14:paraId="4EFEC40E" w14:textId="2014BF35" w:rsidR="0039054F" w:rsidRPr="0098150C" w:rsidRDefault="00532389" w:rsidP="00682D8C">
      <w:pPr>
        <w:spacing w:after="0" w:line="240" w:lineRule="auto"/>
        <w:textAlignment w:val="baseline"/>
        <w:rPr>
          <w:rFonts w:ascii="DIN Pro Regular" w:hAnsi="DIN Pro Regular" w:cs="DIN Pro Regular"/>
        </w:rPr>
      </w:pPr>
      <w:r w:rsidRPr="002219A9">
        <w:rPr>
          <mc:AlternateContent>
            <mc:Choice Requires="w16se">
              <w:rFonts w:ascii="DIN Pro Regular" w:hAnsi="DIN Pro Regular" w:cs="DIN Pro Regular"/>
            </mc:Choice>
            <mc:Fallback>
              <w:rFonts w:ascii="Segoe UI Emoji" w:eastAsia="Segoe UI Emoji" w:hAnsi="Segoe UI Emoji" w:cs="Segoe UI Emoji"/>
            </mc:Fallback>
          </mc:AlternateContent>
        </w:rPr>
        <mc:AlternateContent>
          <mc:Choice Requires="w16se">
            <w16se:symEx w16se:font="Segoe UI Emoji" w16se:char="1F4CD"/>
          </mc:Choice>
          <mc:Fallback>
            <w:t>📍</w:t>
          </mc:Fallback>
        </mc:AlternateContent>
      </w:r>
      <w:r w:rsidRPr="002219A9">
        <w:rPr>
          <w:rFonts w:ascii="DIN Pro Regular" w:hAnsi="DIN Pro Regular" w:cs="DIN Pro Regular"/>
        </w:rPr>
        <w:t xml:space="preserve"> </w:t>
      </w:r>
      <w:r w:rsidR="00A40A63" w:rsidRPr="0098150C">
        <w:rPr>
          <w:rFonts w:ascii="DIN Pro Regular" w:hAnsi="DIN Pro Regular" w:cs="DIN Pro Regular"/>
        </w:rPr>
        <w:t>Basilique de Rocamadour, Vallée de l’</w:t>
      </w:r>
      <w:proofErr w:type="spellStart"/>
      <w:r w:rsidR="00A40A63" w:rsidRPr="0098150C">
        <w:rPr>
          <w:rFonts w:ascii="DIN Pro Regular" w:hAnsi="DIN Pro Regular" w:cs="DIN Pro Regular"/>
        </w:rPr>
        <w:t>Alzou</w:t>
      </w:r>
      <w:proofErr w:type="spellEnd"/>
      <w:r w:rsidR="00A40A63" w:rsidRPr="0098150C">
        <w:rPr>
          <w:rFonts w:ascii="DIN Pro Regular" w:hAnsi="DIN Pro Regular" w:cs="DIN Pro Regular"/>
        </w:rPr>
        <w:t xml:space="preserve">, Abbatiale de Souillac, </w:t>
      </w:r>
      <w:r>
        <w:rPr>
          <w:rFonts w:ascii="DIN Pro Regular" w:hAnsi="DIN Pro Regular" w:cs="DIN Pro Regular"/>
        </w:rPr>
        <w:t xml:space="preserve">Château de la </w:t>
      </w:r>
      <w:proofErr w:type="spellStart"/>
      <w:r>
        <w:rPr>
          <w:rFonts w:ascii="DIN Pro Regular" w:hAnsi="DIN Pro Regular" w:cs="DIN Pro Regular"/>
        </w:rPr>
        <w:t>Treyne</w:t>
      </w:r>
      <w:proofErr w:type="spellEnd"/>
      <w:r w:rsidR="00A40A63" w:rsidRPr="0098150C">
        <w:rPr>
          <w:rFonts w:ascii="DIN Pro Regular" w:hAnsi="DIN Pro Regular" w:cs="DIN Pro Regular"/>
        </w:rPr>
        <w:t>…</w:t>
      </w:r>
    </w:p>
    <w:p w14:paraId="7ECAB4D6" w14:textId="1E5EA4E7" w:rsidR="0039054F" w:rsidRPr="0098150C" w:rsidRDefault="00532389" w:rsidP="00682D8C">
      <w:pPr>
        <w:spacing w:after="0" w:line="240" w:lineRule="auto"/>
        <w:textAlignment w:val="baseline"/>
        <w:rPr>
          <w:rFonts w:ascii="DIN Pro Regular" w:hAnsi="DIN Pro Regular" w:cs="DIN Pro Regular"/>
        </w:rPr>
      </w:pPr>
      <w:r w:rsidRPr="002219A9">
        <w:rPr>
          <mc:AlternateContent>
            <mc:Choice Requires="w16se">
              <w:rFonts w:ascii="DIN Pro Regular" w:hAnsi="DIN Pro Regular" w:cs="DIN Pro Regular"/>
            </mc:Choice>
            <mc:Fallback>
              <w:rFonts w:ascii="Segoe UI Emoji" w:eastAsia="Segoe UI Emoji" w:hAnsi="Segoe UI Emoji" w:cs="Segoe UI Emoji"/>
            </mc:Fallback>
          </mc:AlternateContent>
        </w:rPr>
        <mc:AlternateContent>
          <mc:Choice Requires="w16se">
            <w16se:symEx w16se:font="Segoe UI Emoji" w16se:char="1F3AB"/>
          </mc:Choice>
          <mc:Fallback>
            <w:t>🎫</w:t>
          </mc:Fallback>
        </mc:AlternateContent>
      </w:r>
      <w:r>
        <w:rPr>
          <w:rFonts w:ascii="DIN Pro Regular" w:hAnsi="DIN Pro Regular" w:cs="DIN Pro Regular"/>
        </w:rPr>
        <w:t xml:space="preserve"> </w:t>
      </w:r>
      <w:r w:rsidR="0039054F" w:rsidRPr="0098150C">
        <w:rPr>
          <w:rFonts w:ascii="DIN Pro Regular" w:hAnsi="DIN Pro Regular" w:cs="DIN Pro Regular"/>
        </w:rPr>
        <w:t xml:space="preserve">Tarifs : </w:t>
      </w:r>
      <w:r w:rsidR="00A40A63" w:rsidRPr="0098150C">
        <w:rPr>
          <w:rFonts w:ascii="DIN Pro Regular" w:hAnsi="DIN Pro Regular" w:cs="DIN Pro Regular"/>
        </w:rPr>
        <w:t>20 à 80€</w:t>
      </w:r>
    </w:p>
    <w:p w14:paraId="2C3BFE69" w14:textId="149BD2FF" w:rsidR="004C046A" w:rsidRPr="0098150C" w:rsidRDefault="004C046A" w:rsidP="00682D8C">
      <w:pPr>
        <w:spacing w:after="0" w:line="240" w:lineRule="auto"/>
        <w:textAlignment w:val="baseline"/>
        <w:rPr>
          <w:rFonts w:ascii="DIN Pro Regular" w:hAnsi="DIN Pro Regular" w:cs="DIN Pro Regular"/>
        </w:rPr>
      </w:pPr>
    </w:p>
    <w:p w14:paraId="38FA33BD" w14:textId="0842E45B" w:rsidR="004C046A" w:rsidRPr="0098150C" w:rsidRDefault="00532389" w:rsidP="00682D8C">
      <w:pPr>
        <w:spacing w:after="0" w:line="240" w:lineRule="auto"/>
        <w:textAlignment w:val="baseline"/>
        <w:rPr>
          <w:rFonts w:ascii="DIN Pro Regular" w:hAnsi="DIN Pro Regular" w:cs="DIN Pro Regular"/>
        </w:rPr>
      </w:pPr>
      <w:r w:rsidRPr="002219A9">
        <w:rPr>
          <mc:AlternateContent>
            <mc:Choice Requires="w16se">
              <w:rFonts w:ascii="DIN Pro Regular" w:hAnsi="DIN Pro Regular" w:cs="DIN Pro Regular"/>
            </mc:Choice>
            <mc:Fallback>
              <w:rFonts w:ascii="Segoe UI Emoji" w:eastAsia="Segoe UI Emoji" w:hAnsi="Segoe UI Emoji" w:cs="Segoe UI Emoji"/>
            </mc:Fallback>
          </mc:AlternateContent>
        </w:rPr>
        <mc:AlternateContent>
          <mc:Choice Requires="w16se">
            <w16se:symEx w16se:font="Segoe UI Emoji" w16se:char="1F4BB"/>
          </mc:Choice>
          <mc:Fallback>
            <w:t>💻</w:t>
          </mc:Fallback>
        </mc:AlternateContent>
      </w:r>
      <w:r w:rsidRPr="002219A9">
        <w:rPr>
          <w:rFonts w:ascii="DIN Pro Regular" w:hAnsi="DIN Pro Regular" w:cs="DIN Pro Regular"/>
        </w:rPr>
        <w:t xml:space="preserve"> </w:t>
      </w:r>
      <w:r w:rsidR="004C046A" w:rsidRPr="0098150C">
        <w:rPr>
          <w:rFonts w:ascii="DIN Pro Regular" w:hAnsi="DIN Pro Regular" w:cs="DIN Pro Regular"/>
        </w:rPr>
        <w:t>Réservation au 06 52 74 01 06</w:t>
      </w:r>
      <w:r w:rsidR="00A40A63" w:rsidRPr="0098150C">
        <w:rPr>
          <w:rFonts w:ascii="DIN Pro Regular" w:hAnsi="DIN Pro Regular" w:cs="DIN Pro Regular"/>
        </w:rPr>
        <w:t xml:space="preserve"> ou sur</w:t>
      </w:r>
      <w:r w:rsidR="004C046A" w:rsidRPr="0098150C">
        <w:rPr>
          <w:rFonts w:ascii="DIN Pro Regular" w:hAnsi="DIN Pro Regular" w:cs="DIN Pro Regular"/>
        </w:rPr>
        <w:t xml:space="preserve"> </w:t>
      </w:r>
      <w:hyperlink r:id="rId9" w:history="1">
        <w:r w:rsidR="00A40A63" w:rsidRPr="0098150C">
          <w:rPr>
            <w:rStyle w:val="Lienhypertexte"/>
            <w:rFonts w:ascii="DIN Pro Regular" w:hAnsi="DIN Pro Regular" w:cs="DIN Pro Regular"/>
          </w:rPr>
          <w:t>www.rocamadourfestival.com</w:t>
        </w:r>
      </w:hyperlink>
    </w:p>
    <w:p w14:paraId="5C13D991" w14:textId="4E4A9260" w:rsidR="00A40A63" w:rsidRDefault="00532389" w:rsidP="00682D8C">
      <w:pPr>
        <w:spacing w:after="0" w:line="240" w:lineRule="auto"/>
        <w:textAlignment w:val="baseline"/>
        <w:rPr>
          <w:rFonts w:ascii="DIN Pro Regular" w:hAnsi="DIN Pro Regular" w:cs="DIN Pro Regular"/>
        </w:rPr>
      </w:pPr>
      <w:r>
        <w:rPr>
          <w:rFonts w:ascii="DIN Pro Regular" w:hAnsi="DIN Pro Regular" w:cs="DIN Pro Regular"/>
        </w:rPr>
        <w:t xml:space="preserve"> </w:t>
      </w:r>
      <w:r>
        <w:rPr>
          <mc:AlternateContent>
            <mc:Choice Requires="w16se">
              <w:rFonts w:ascii="DIN Pro Regular" w:hAnsi="DIN Pro Regular" w:cs="DIN Pro Regular"/>
            </mc:Choice>
            <mc:Fallback>
              <w:rFonts w:ascii="Segoe UI Emoji" w:eastAsia="Segoe UI Emoji" w:hAnsi="Segoe UI Emoji" w:cs="Segoe UI Emoji"/>
            </mc:Fallback>
          </mc:AlternateContent>
        </w:rPr>
        <mc:AlternateContent>
          <mc:Choice Requires="w16se">
            <w16se:symEx w16se:font="Segoe UI Emoji" w16se:char="1F48C"/>
          </mc:Choice>
          <mc:Fallback>
            <w:t>💌</w:t>
          </mc:Fallback>
        </mc:AlternateContent>
      </w:r>
      <w:r>
        <w:rPr>
          <w:rFonts w:ascii="DIN Pro Regular" w:hAnsi="DIN Pro Regular" w:cs="DIN Pro Regular"/>
        </w:rPr>
        <w:t xml:space="preserve"> </w:t>
      </w:r>
      <w:hyperlink r:id="rId10" w:history="1">
        <w:r w:rsidRPr="00B76139">
          <w:rPr>
            <w:rStyle w:val="Lienhypertexte"/>
            <w:rFonts w:ascii="DIN Pro Regular" w:hAnsi="DIN Pro Regular" w:cs="DIN Pro Regular"/>
          </w:rPr>
          <w:t>contact@musique-sacree-rocamadour.eu</w:t>
        </w:r>
      </w:hyperlink>
      <w:r>
        <w:rPr>
          <w:rFonts w:ascii="DIN Pro Regular" w:hAnsi="DIN Pro Regular" w:cs="DIN Pro Regular"/>
        </w:rPr>
        <w:t xml:space="preserve"> </w:t>
      </w:r>
    </w:p>
    <w:p w14:paraId="5D2A4796" w14:textId="77777777" w:rsidR="00532389" w:rsidRDefault="00532389" w:rsidP="00682D8C">
      <w:pPr>
        <w:spacing w:after="0" w:line="240" w:lineRule="auto"/>
        <w:textAlignment w:val="baseline"/>
        <w:rPr>
          <w:rFonts w:ascii="DIN Pro Regular" w:hAnsi="DIN Pro Regular" w:cs="DIN Pro Regular"/>
        </w:rPr>
      </w:pPr>
    </w:p>
    <w:p w14:paraId="0D53F6EA" w14:textId="77777777" w:rsidR="00532389" w:rsidRDefault="00532389" w:rsidP="00682D8C">
      <w:pPr>
        <w:spacing w:after="0" w:line="240" w:lineRule="auto"/>
        <w:textAlignment w:val="baseline"/>
        <w:rPr>
          <w:rFonts w:ascii="DIN Pro Regular" w:hAnsi="DIN Pro Regular" w:cs="DIN Pro Regular"/>
        </w:rPr>
      </w:pPr>
    </w:p>
    <w:p w14:paraId="0F4CCA09" w14:textId="77777777" w:rsidR="00532389" w:rsidRDefault="00532389" w:rsidP="00682D8C">
      <w:pPr>
        <w:spacing w:after="0" w:line="240" w:lineRule="auto"/>
        <w:textAlignment w:val="baseline"/>
        <w:rPr>
          <w:rFonts w:ascii="DIN Pro Regular" w:hAnsi="DIN Pro Regular" w:cs="DIN Pro Regular"/>
        </w:rPr>
      </w:pPr>
    </w:p>
    <w:p w14:paraId="6DE0396C" w14:textId="77777777" w:rsidR="00532389" w:rsidRDefault="00532389" w:rsidP="00682D8C">
      <w:pPr>
        <w:spacing w:after="0" w:line="240" w:lineRule="auto"/>
        <w:textAlignment w:val="baseline"/>
        <w:rPr>
          <w:rFonts w:ascii="DIN Pro Regular" w:hAnsi="DIN Pro Regular" w:cs="DIN Pro Regular"/>
        </w:rPr>
      </w:pPr>
    </w:p>
    <w:p w14:paraId="1B78209E" w14:textId="77777777" w:rsidR="00532389" w:rsidRDefault="00532389" w:rsidP="00682D8C">
      <w:pPr>
        <w:spacing w:after="0" w:line="240" w:lineRule="auto"/>
        <w:textAlignment w:val="baseline"/>
        <w:rPr>
          <w:rFonts w:ascii="DIN Pro Regular" w:hAnsi="DIN Pro Regular" w:cs="DIN Pro Regular"/>
        </w:rPr>
      </w:pPr>
    </w:p>
    <w:p w14:paraId="7DB90D00" w14:textId="77777777" w:rsidR="00532389" w:rsidRDefault="00532389" w:rsidP="00682D8C">
      <w:pPr>
        <w:spacing w:after="0" w:line="240" w:lineRule="auto"/>
        <w:textAlignment w:val="baseline"/>
        <w:rPr>
          <w:rFonts w:ascii="DIN Pro Regular" w:hAnsi="DIN Pro Regular" w:cs="DIN Pro Regular"/>
        </w:rPr>
      </w:pPr>
    </w:p>
    <w:p w14:paraId="6630205C" w14:textId="77777777" w:rsidR="00532389" w:rsidRDefault="00532389" w:rsidP="00682D8C">
      <w:pPr>
        <w:spacing w:after="0" w:line="240" w:lineRule="auto"/>
        <w:textAlignment w:val="baseline"/>
        <w:rPr>
          <w:rFonts w:ascii="DIN Pro Regular" w:hAnsi="DIN Pro Regular" w:cs="DIN Pro Regular"/>
        </w:rPr>
      </w:pPr>
    </w:p>
    <w:p w14:paraId="0F672496" w14:textId="77777777" w:rsidR="00532389" w:rsidRDefault="00532389" w:rsidP="00682D8C">
      <w:pPr>
        <w:spacing w:after="0" w:line="240" w:lineRule="auto"/>
        <w:textAlignment w:val="baseline"/>
        <w:rPr>
          <w:rFonts w:ascii="DIN Pro Regular" w:hAnsi="DIN Pro Regular" w:cs="DIN Pro Regular"/>
        </w:rPr>
      </w:pPr>
    </w:p>
    <w:p w14:paraId="4BA65CB4" w14:textId="77777777" w:rsidR="00532389" w:rsidRDefault="00532389" w:rsidP="00682D8C">
      <w:pPr>
        <w:spacing w:after="0" w:line="240" w:lineRule="auto"/>
        <w:textAlignment w:val="baseline"/>
        <w:rPr>
          <w:rFonts w:ascii="DIN Pro Regular" w:hAnsi="DIN Pro Regular" w:cs="DIN Pro Regular"/>
        </w:rPr>
      </w:pPr>
    </w:p>
    <w:p w14:paraId="3B8F5873" w14:textId="77777777" w:rsidR="00532389" w:rsidRDefault="00532389" w:rsidP="00682D8C">
      <w:pPr>
        <w:spacing w:after="0" w:line="240" w:lineRule="auto"/>
        <w:textAlignment w:val="baseline"/>
        <w:rPr>
          <w:rFonts w:ascii="DIN Pro Regular" w:hAnsi="DIN Pro Regular" w:cs="DIN Pro Regular"/>
        </w:rPr>
      </w:pPr>
    </w:p>
    <w:p w14:paraId="28B1DABB" w14:textId="77777777" w:rsidR="00532389" w:rsidRDefault="00532389" w:rsidP="00682D8C">
      <w:pPr>
        <w:spacing w:after="0" w:line="240" w:lineRule="auto"/>
        <w:textAlignment w:val="baseline"/>
        <w:rPr>
          <w:rFonts w:ascii="DIN Pro Regular" w:hAnsi="DIN Pro Regular" w:cs="DIN Pro Regular"/>
        </w:rPr>
      </w:pPr>
    </w:p>
    <w:p w14:paraId="706BF958" w14:textId="77777777" w:rsidR="00532389" w:rsidRDefault="00532389" w:rsidP="00682D8C">
      <w:pPr>
        <w:spacing w:after="0" w:line="240" w:lineRule="auto"/>
        <w:textAlignment w:val="baseline"/>
        <w:rPr>
          <w:rFonts w:ascii="DIN Pro Regular" w:hAnsi="DIN Pro Regular" w:cs="DIN Pro Regular"/>
        </w:rPr>
      </w:pPr>
    </w:p>
    <w:p w14:paraId="14EB8D6E" w14:textId="77777777" w:rsidR="00532389" w:rsidRDefault="00532389" w:rsidP="00682D8C">
      <w:pPr>
        <w:spacing w:after="0" w:line="240" w:lineRule="auto"/>
        <w:textAlignment w:val="baseline"/>
        <w:rPr>
          <w:rFonts w:ascii="DIN Pro Regular" w:hAnsi="DIN Pro Regular" w:cs="DIN Pro Regular"/>
        </w:rPr>
      </w:pPr>
    </w:p>
    <w:p w14:paraId="525A4FBC" w14:textId="77777777" w:rsidR="00532389" w:rsidRDefault="00532389" w:rsidP="00682D8C">
      <w:pPr>
        <w:spacing w:after="0" w:line="240" w:lineRule="auto"/>
        <w:textAlignment w:val="baseline"/>
        <w:rPr>
          <w:rFonts w:ascii="DIN Pro Regular" w:hAnsi="DIN Pro Regular" w:cs="DIN Pro Regular"/>
        </w:rPr>
      </w:pPr>
    </w:p>
    <w:p w14:paraId="5914E2FC" w14:textId="77777777" w:rsidR="00532389" w:rsidRDefault="00532389" w:rsidP="00682D8C">
      <w:pPr>
        <w:spacing w:after="0" w:line="240" w:lineRule="auto"/>
        <w:textAlignment w:val="baseline"/>
        <w:rPr>
          <w:rFonts w:ascii="DIN Pro Regular" w:hAnsi="DIN Pro Regular" w:cs="DIN Pro Regular"/>
        </w:rPr>
      </w:pPr>
    </w:p>
    <w:p w14:paraId="7C6D8737" w14:textId="77777777" w:rsidR="00532389" w:rsidRDefault="00532389" w:rsidP="00682D8C">
      <w:pPr>
        <w:spacing w:after="0" w:line="240" w:lineRule="auto"/>
        <w:textAlignment w:val="baseline"/>
        <w:rPr>
          <w:rFonts w:ascii="DIN Pro Regular" w:hAnsi="DIN Pro Regular" w:cs="DIN Pro Regular"/>
        </w:rPr>
      </w:pPr>
    </w:p>
    <w:p w14:paraId="61E59398" w14:textId="77777777" w:rsidR="00532389" w:rsidRDefault="00532389" w:rsidP="00682D8C">
      <w:pPr>
        <w:spacing w:after="0" w:line="240" w:lineRule="auto"/>
        <w:textAlignment w:val="baseline"/>
        <w:rPr>
          <w:rFonts w:ascii="DIN Pro Regular" w:hAnsi="DIN Pro Regular" w:cs="DIN Pro Regular"/>
        </w:rPr>
      </w:pPr>
    </w:p>
    <w:p w14:paraId="1694BA90" w14:textId="77777777" w:rsidR="00532389" w:rsidRDefault="00532389" w:rsidP="00682D8C">
      <w:pPr>
        <w:spacing w:after="0" w:line="240" w:lineRule="auto"/>
        <w:textAlignment w:val="baseline"/>
        <w:rPr>
          <w:rFonts w:ascii="DIN Pro Regular" w:hAnsi="DIN Pro Regular" w:cs="DIN Pro Regular"/>
        </w:rPr>
      </w:pPr>
    </w:p>
    <w:p w14:paraId="0292A812" w14:textId="77777777" w:rsidR="00532389" w:rsidRDefault="00532389" w:rsidP="00682D8C">
      <w:pPr>
        <w:spacing w:after="0" w:line="240" w:lineRule="auto"/>
        <w:textAlignment w:val="baseline"/>
        <w:rPr>
          <w:rFonts w:ascii="DIN Pro Regular" w:hAnsi="DIN Pro Regular" w:cs="DIN Pro Regular"/>
        </w:rPr>
      </w:pPr>
    </w:p>
    <w:p w14:paraId="61A7C843" w14:textId="77777777" w:rsidR="00532389" w:rsidRDefault="00532389" w:rsidP="00532389">
      <w:pPr>
        <w:pStyle w:val="Pieddepage"/>
        <w:spacing w:line="360" w:lineRule="auto"/>
        <w:jc w:val="center"/>
        <w:rPr>
          <w:color w:val="B2902E"/>
        </w:rPr>
      </w:pPr>
      <w:r w:rsidRPr="009979BA">
        <w:rPr>
          <w:color w:val="B2902E"/>
        </w:rPr>
        <w:t>Suivez-nous sur les réseaux sociaux pour toutes nos actualités</w:t>
      </w:r>
    </w:p>
    <w:p w14:paraId="314C92C8" w14:textId="68191530" w:rsidR="00532389" w:rsidRPr="00532389" w:rsidRDefault="00532389" w:rsidP="00532389">
      <w:pPr>
        <w:pStyle w:val="Pieddepage"/>
        <w:spacing w:line="360" w:lineRule="auto"/>
        <w:jc w:val="center"/>
        <w:rPr>
          <w:color w:val="B2902E"/>
        </w:rPr>
      </w:pPr>
      <w:r>
        <w:rPr>
          <w:rFonts w:ascii="DIN Pro Regular" w:hAnsi="DIN Pro Regular" w:cs="DIN Pro Regular"/>
          <w:noProof/>
        </w:rPr>
        <w:drawing>
          <wp:inline distT="0" distB="0" distL="0" distR="0" wp14:anchorId="1FE7C11D" wp14:editId="3EA74939">
            <wp:extent cx="216946" cy="216946"/>
            <wp:effectExtent l="0" t="0" r="0" b="0"/>
            <wp:docPr id="2077375313" name="Image 8" descr="Une image contenant logo, symbole, Graphique, Police&#10;&#10;Description générée automatiqu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375313" name="Image 8" descr="Une image contenant logo, symbole, Graphique, Police&#10;&#10;Description générée automatiquement">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286" cy="221286"/>
                    </a:xfrm>
                    <a:prstGeom prst="rect">
                      <a:avLst/>
                    </a:prstGeom>
                  </pic:spPr>
                </pic:pic>
              </a:graphicData>
            </a:graphic>
          </wp:inline>
        </w:drawing>
      </w:r>
      <w:r>
        <w:rPr>
          <w:color w:val="B2902E"/>
        </w:rPr>
        <w:t xml:space="preserve">   </w:t>
      </w:r>
      <w:r>
        <w:rPr>
          <w:rFonts w:ascii="DIN Pro Regular" w:hAnsi="DIN Pro Regular" w:cs="DIN Pro Regular"/>
          <w:noProof/>
        </w:rPr>
        <w:drawing>
          <wp:inline distT="0" distB="0" distL="0" distR="0" wp14:anchorId="1DD625A0" wp14:editId="660DE8C2">
            <wp:extent cx="202266" cy="202266"/>
            <wp:effectExtent l="0" t="0" r="7620" b="7620"/>
            <wp:docPr id="1244656166" name="Image 9" descr="Une image contenant cercle, symbole, Graphique, noir et blanc&#10;&#10;Description générée automatique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656166" name="Image 9" descr="Une image contenant cercle, symbole, Graphique, noir et blanc&#10;&#10;Description générée automatiquement">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408" cy="210408"/>
                    </a:xfrm>
                    <a:prstGeom prst="rect">
                      <a:avLst/>
                    </a:prstGeom>
                  </pic:spPr>
                </pic:pic>
              </a:graphicData>
            </a:graphic>
          </wp:inline>
        </w:drawing>
      </w:r>
      <w:r>
        <w:rPr>
          <w:color w:val="B2902E"/>
        </w:rPr>
        <w:t xml:space="preserve">   </w:t>
      </w:r>
      <w:r>
        <w:rPr>
          <w:rFonts w:ascii="DIN Pro Regular" w:hAnsi="DIN Pro Regular" w:cs="DIN Pro Regular"/>
          <w:noProof/>
        </w:rPr>
        <w:drawing>
          <wp:inline distT="0" distB="0" distL="0" distR="0" wp14:anchorId="0DC36727" wp14:editId="4B00501B">
            <wp:extent cx="218141" cy="218141"/>
            <wp:effectExtent l="0" t="0" r="0" b="0"/>
            <wp:docPr id="1958097557" name="Image 10" descr="Une image contenant Police, logo, symbole, Graphique&#10;&#10;Description générée automatiqueme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097557" name="Image 10" descr="Une image contenant Police, logo, symbole, Graphique&#10;&#10;Description générée automatiquement">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238" cy="224238"/>
                    </a:xfrm>
                    <a:prstGeom prst="rect">
                      <a:avLst/>
                    </a:prstGeom>
                  </pic:spPr>
                </pic:pic>
              </a:graphicData>
            </a:graphic>
          </wp:inline>
        </w:drawing>
      </w:r>
      <w:r>
        <w:rPr>
          <w:color w:val="B2902E"/>
        </w:rPr>
        <w:t xml:space="preserve">   </w:t>
      </w:r>
      <w:r>
        <w:rPr>
          <w:rFonts w:ascii="DIN Pro Regular" w:hAnsi="DIN Pro Regular" w:cs="DIN Pro Regular"/>
          <w:noProof/>
        </w:rPr>
        <w:drawing>
          <wp:inline distT="0" distB="0" distL="0" distR="0" wp14:anchorId="1A3A7DCA" wp14:editId="678A9844">
            <wp:extent cx="210484" cy="210484"/>
            <wp:effectExtent l="0" t="0" r="0" b="0"/>
            <wp:docPr id="516293627" name="Image 11" descr="Une image contenant noir, obscurité&#10;&#10;Description générée automatiquemen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293627" name="Image 11" descr="Une image contenant noir, obscurité&#10;&#10;Description générée automatiquement">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9790" cy="219790"/>
                    </a:xfrm>
                    <a:prstGeom prst="rect">
                      <a:avLst/>
                    </a:prstGeom>
                  </pic:spPr>
                </pic:pic>
              </a:graphicData>
            </a:graphic>
          </wp:inline>
        </w:drawing>
      </w:r>
    </w:p>
    <w:sectPr w:rsidR="00532389" w:rsidRPr="00532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83EC" w14:textId="77777777" w:rsidR="00EF3488" w:rsidRDefault="00EF3488" w:rsidP="00532389">
      <w:pPr>
        <w:spacing w:after="0" w:line="240" w:lineRule="auto"/>
      </w:pPr>
      <w:r>
        <w:separator/>
      </w:r>
    </w:p>
  </w:endnote>
  <w:endnote w:type="continuationSeparator" w:id="0">
    <w:p w14:paraId="4B753E22" w14:textId="77777777" w:rsidR="00EF3488" w:rsidRDefault="00EF3488" w:rsidP="0053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osefin Sans">
    <w:panose1 w:val="000005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IN Pro">
    <w:panose1 w:val="020B0504020101020102"/>
    <w:charset w:val="00"/>
    <w:family w:val="swiss"/>
    <w:notTrueType/>
    <w:pitch w:val="variable"/>
    <w:sig w:usb0="A00002BF" w:usb1="4000207B" w:usb2="00000008" w:usb3="00000000" w:csb0="0000009F" w:csb1="00000000"/>
  </w:font>
  <w:font w:name="Saluzzo">
    <w:panose1 w:val="00000500000000000000"/>
    <w:charset w:val="00"/>
    <w:family w:val="modern"/>
    <w:notTrueType/>
    <w:pitch w:val="variable"/>
    <w:sig w:usb0="00000003" w:usb1="00000000" w:usb2="00000000" w:usb3="00000000" w:csb0="00000001" w:csb1="00000000"/>
  </w:font>
  <w:font w:name="DIN Pro Regular">
    <w:panose1 w:val="020B0504020101020102"/>
    <w:charset w:val="00"/>
    <w:family w:val="swiss"/>
    <w:pitch w:val="variable"/>
    <w:sig w:usb0="A00002BF" w:usb1="4000207B" w:usb2="00000008" w:usb3="00000000" w:csb0="0000009F" w:csb1="00000000"/>
  </w:font>
  <w:font w:name="DIN Pro Cond">
    <w:panose1 w:val="020B0506020101010102"/>
    <w:charset w:val="00"/>
    <w:family w:val="swiss"/>
    <w:pitch w:val="variable"/>
    <w:sig w:usb0="A00002BF" w:usb1="4000207B" w:usb2="00000008" w:usb3="00000000" w:csb0="00000097"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4506" w14:textId="77777777" w:rsidR="00EF3488" w:rsidRDefault="00EF3488" w:rsidP="00532389">
      <w:pPr>
        <w:spacing w:after="0" w:line="240" w:lineRule="auto"/>
      </w:pPr>
      <w:r>
        <w:separator/>
      </w:r>
    </w:p>
  </w:footnote>
  <w:footnote w:type="continuationSeparator" w:id="0">
    <w:p w14:paraId="19A4DEC4" w14:textId="77777777" w:rsidR="00EF3488" w:rsidRDefault="00EF3488" w:rsidP="0053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68F"/>
    <w:multiLevelType w:val="multilevel"/>
    <w:tmpl w:val="AEDA6468"/>
    <w:lvl w:ilvl="0">
      <w:start w:val="1"/>
      <w:numFmt w:val="decimal"/>
      <w:lvlText w:val="%1."/>
      <w:lvlJc w:val="left"/>
      <w:pPr>
        <w:tabs>
          <w:tab w:val="num" w:pos="720"/>
        </w:tabs>
        <w:ind w:left="720" w:hanging="360"/>
      </w:pPr>
      <w:rPr>
        <w:rFonts w:ascii="Josefin Sans" w:eastAsia="Times New Roman" w:hAnsi="Josefin San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996B29"/>
    <w:multiLevelType w:val="multilevel"/>
    <w:tmpl w:val="8EBAE7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C6779"/>
    <w:multiLevelType w:val="multilevel"/>
    <w:tmpl w:val="C6043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8C74FF"/>
    <w:multiLevelType w:val="multilevel"/>
    <w:tmpl w:val="59741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14B4F"/>
    <w:multiLevelType w:val="hybridMultilevel"/>
    <w:tmpl w:val="DB3C1112"/>
    <w:lvl w:ilvl="0" w:tplc="94D4F7D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0ED7F3E"/>
    <w:multiLevelType w:val="multilevel"/>
    <w:tmpl w:val="6C186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42470"/>
    <w:multiLevelType w:val="multilevel"/>
    <w:tmpl w:val="093204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E044EE"/>
    <w:multiLevelType w:val="multilevel"/>
    <w:tmpl w:val="1E68D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0A5BFA"/>
    <w:multiLevelType w:val="multilevel"/>
    <w:tmpl w:val="9BA0D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F06F41"/>
    <w:multiLevelType w:val="multilevel"/>
    <w:tmpl w:val="AA8A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922925">
    <w:abstractNumId w:val="0"/>
  </w:num>
  <w:num w:numId="2" w16cid:durableId="2141074102">
    <w:abstractNumId w:val="3"/>
  </w:num>
  <w:num w:numId="3" w16cid:durableId="2135250312">
    <w:abstractNumId w:val="9"/>
    <w:lvlOverride w:ilvl="0">
      <w:lvl w:ilvl="0">
        <w:numFmt w:val="decimal"/>
        <w:lvlText w:val="%1."/>
        <w:lvlJc w:val="left"/>
      </w:lvl>
    </w:lvlOverride>
  </w:num>
  <w:num w:numId="4" w16cid:durableId="696077674">
    <w:abstractNumId w:val="7"/>
    <w:lvlOverride w:ilvl="0">
      <w:lvl w:ilvl="0">
        <w:numFmt w:val="decimal"/>
        <w:lvlText w:val="%1."/>
        <w:lvlJc w:val="left"/>
      </w:lvl>
    </w:lvlOverride>
  </w:num>
  <w:num w:numId="5" w16cid:durableId="1394353801">
    <w:abstractNumId w:val="8"/>
    <w:lvlOverride w:ilvl="0">
      <w:lvl w:ilvl="0">
        <w:numFmt w:val="decimal"/>
        <w:lvlText w:val="%1."/>
        <w:lvlJc w:val="left"/>
      </w:lvl>
    </w:lvlOverride>
  </w:num>
  <w:num w:numId="6" w16cid:durableId="1591044623">
    <w:abstractNumId w:val="6"/>
    <w:lvlOverride w:ilvl="0">
      <w:lvl w:ilvl="0">
        <w:numFmt w:val="decimal"/>
        <w:lvlText w:val="%1."/>
        <w:lvlJc w:val="left"/>
      </w:lvl>
    </w:lvlOverride>
  </w:num>
  <w:num w:numId="7" w16cid:durableId="1069426980">
    <w:abstractNumId w:val="1"/>
    <w:lvlOverride w:ilvl="0">
      <w:lvl w:ilvl="0">
        <w:numFmt w:val="decimal"/>
        <w:lvlText w:val="%1."/>
        <w:lvlJc w:val="left"/>
      </w:lvl>
    </w:lvlOverride>
  </w:num>
  <w:num w:numId="8" w16cid:durableId="1000935551">
    <w:abstractNumId w:val="5"/>
    <w:lvlOverride w:ilvl="0">
      <w:lvl w:ilvl="0">
        <w:numFmt w:val="decimal"/>
        <w:lvlText w:val="%1."/>
        <w:lvlJc w:val="left"/>
      </w:lvl>
    </w:lvlOverride>
  </w:num>
  <w:num w:numId="9" w16cid:durableId="303001415">
    <w:abstractNumId w:val="2"/>
    <w:lvlOverride w:ilvl="0">
      <w:lvl w:ilvl="0">
        <w:numFmt w:val="decimal"/>
        <w:lvlText w:val="%1."/>
        <w:lvlJc w:val="left"/>
      </w:lvl>
    </w:lvlOverride>
  </w:num>
  <w:num w:numId="10" w16cid:durableId="964628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B7"/>
    <w:rsid w:val="00005E3A"/>
    <w:rsid w:val="00097866"/>
    <w:rsid w:val="00105AA7"/>
    <w:rsid w:val="00143CFF"/>
    <w:rsid w:val="001E5D94"/>
    <w:rsid w:val="001F03D7"/>
    <w:rsid w:val="001F1BF7"/>
    <w:rsid w:val="00211296"/>
    <w:rsid w:val="00232666"/>
    <w:rsid w:val="0029095C"/>
    <w:rsid w:val="00336E09"/>
    <w:rsid w:val="0039054F"/>
    <w:rsid w:val="003D5FD8"/>
    <w:rsid w:val="003E5289"/>
    <w:rsid w:val="00411C11"/>
    <w:rsid w:val="00412A2F"/>
    <w:rsid w:val="0041543A"/>
    <w:rsid w:val="00436510"/>
    <w:rsid w:val="004C046A"/>
    <w:rsid w:val="004C0984"/>
    <w:rsid w:val="005022B7"/>
    <w:rsid w:val="00532389"/>
    <w:rsid w:val="00542F03"/>
    <w:rsid w:val="005639F9"/>
    <w:rsid w:val="005C64EE"/>
    <w:rsid w:val="0061384E"/>
    <w:rsid w:val="00682D8C"/>
    <w:rsid w:val="006E26F4"/>
    <w:rsid w:val="006F05A6"/>
    <w:rsid w:val="00713C0E"/>
    <w:rsid w:val="007350EA"/>
    <w:rsid w:val="007561E2"/>
    <w:rsid w:val="007651BD"/>
    <w:rsid w:val="00780EBB"/>
    <w:rsid w:val="007A2379"/>
    <w:rsid w:val="007B6D04"/>
    <w:rsid w:val="007D39AA"/>
    <w:rsid w:val="007E6D33"/>
    <w:rsid w:val="008019C8"/>
    <w:rsid w:val="008521B7"/>
    <w:rsid w:val="00871E67"/>
    <w:rsid w:val="00951054"/>
    <w:rsid w:val="0098150C"/>
    <w:rsid w:val="00997789"/>
    <w:rsid w:val="009A2897"/>
    <w:rsid w:val="009A6C70"/>
    <w:rsid w:val="00A16176"/>
    <w:rsid w:val="00A40A63"/>
    <w:rsid w:val="00AA21E7"/>
    <w:rsid w:val="00AB2FED"/>
    <w:rsid w:val="00AD31BC"/>
    <w:rsid w:val="00B8061F"/>
    <w:rsid w:val="00C172A1"/>
    <w:rsid w:val="00C22D26"/>
    <w:rsid w:val="00C36C56"/>
    <w:rsid w:val="00CD44AF"/>
    <w:rsid w:val="00D03910"/>
    <w:rsid w:val="00D200AB"/>
    <w:rsid w:val="00D5556E"/>
    <w:rsid w:val="00E2602C"/>
    <w:rsid w:val="00E75D0A"/>
    <w:rsid w:val="00EE4AE8"/>
    <w:rsid w:val="00EF3488"/>
    <w:rsid w:val="00FD33C3"/>
    <w:rsid w:val="00FE7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FE78"/>
  <w15:chartTrackingRefBased/>
  <w15:docId w15:val="{A41C4F33-68DA-4D2D-9B1C-A3FF1B57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1C11"/>
    <w:rPr>
      <w:color w:val="0000FF"/>
      <w:u w:val="single"/>
    </w:rPr>
  </w:style>
  <w:style w:type="character" w:styleId="Mentionnonrsolue">
    <w:name w:val="Unresolved Mention"/>
    <w:basedOn w:val="Policepardfaut"/>
    <w:uiPriority w:val="99"/>
    <w:semiHidden/>
    <w:unhideWhenUsed/>
    <w:rsid w:val="00411C11"/>
    <w:rPr>
      <w:color w:val="605E5C"/>
      <w:shd w:val="clear" w:color="auto" w:fill="E1DFDD"/>
    </w:rPr>
  </w:style>
  <w:style w:type="paragraph" w:styleId="Paragraphedeliste">
    <w:name w:val="List Paragraph"/>
    <w:basedOn w:val="Normal"/>
    <w:uiPriority w:val="34"/>
    <w:qFormat/>
    <w:rsid w:val="001F03D7"/>
    <w:pPr>
      <w:ind w:left="720"/>
      <w:contextualSpacing/>
    </w:pPr>
  </w:style>
  <w:style w:type="paragraph" w:customStyle="1" w:styleId="Paragraphestandard">
    <w:name w:val="[Paragraphe standard]"/>
    <w:basedOn w:val="Normal"/>
    <w:uiPriority w:val="99"/>
    <w:rsid w:val="008019C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En-tte">
    <w:name w:val="header"/>
    <w:basedOn w:val="Normal"/>
    <w:link w:val="En-tteCar"/>
    <w:uiPriority w:val="99"/>
    <w:unhideWhenUsed/>
    <w:rsid w:val="00532389"/>
    <w:pPr>
      <w:tabs>
        <w:tab w:val="center" w:pos="4536"/>
        <w:tab w:val="right" w:pos="9072"/>
      </w:tabs>
      <w:spacing w:after="0" w:line="240" w:lineRule="auto"/>
    </w:pPr>
  </w:style>
  <w:style w:type="character" w:customStyle="1" w:styleId="En-tteCar">
    <w:name w:val="En-tête Car"/>
    <w:basedOn w:val="Policepardfaut"/>
    <w:link w:val="En-tte"/>
    <w:uiPriority w:val="99"/>
    <w:rsid w:val="00532389"/>
  </w:style>
  <w:style w:type="paragraph" w:styleId="Pieddepage">
    <w:name w:val="footer"/>
    <w:basedOn w:val="Normal"/>
    <w:link w:val="PieddepageCar"/>
    <w:uiPriority w:val="99"/>
    <w:unhideWhenUsed/>
    <w:rsid w:val="005323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1113">
      <w:bodyDiv w:val="1"/>
      <w:marLeft w:val="0"/>
      <w:marRight w:val="0"/>
      <w:marTop w:val="0"/>
      <w:marBottom w:val="0"/>
      <w:divBdr>
        <w:top w:val="none" w:sz="0" w:space="0" w:color="auto"/>
        <w:left w:val="none" w:sz="0" w:space="0" w:color="auto"/>
        <w:bottom w:val="none" w:sz="0" w:space="0" w:color="auto"/>
        <w:right w:val="none" w:sz="0" w:space="0" w:color="auto"/>
      </w:divBdr>
    </w:div>
    <w:div w:id="619609654">
      <w:bodyDiv w:val="1"/>
      <w:marLeft w:val="0"/>
      <w:marRight w:val="0"/>
      <w:marTop w:val="0"/>
      <w:marBottom w:val="0"/>
      <w:divBdr>
        <w:top w:val="none" w:sz="0" w:space="0" w:color="auto"/>
        <w:left w:val="none" w:sz="0" w:space="0" w:color="auto"/>
        <w:bottom w:val="none" w:sz="0" w:space="0" w:color="auto"/>
        <w:right w:val="none" w:sz="0" w:space="0" w:color="auto"/>
      </w:divBdr>
    </w:div>
    <w:div w:id="7245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amadourfestival.com" TargetMode="External"/><Relationship Id="rId13" Type="http://schemas.openxmlformats.org/officeDocument/2006/relationships/hyperlink" Target="https://www.instagram.com/festivalderocamadour/"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linkedin.com/company/rocamadour-musique-sacree/?viewAsMember=true"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estivalderocamadour/" TargetMode="External"/><Relationship Id="rId5" Type="http://schemas.openxmlformats.org/officeDocument/2006/relationships/footnotes" Target="footnotes.xml"/><Relationship Id="rId15" Type="http://schemas.openxmlformats.org/officeDocument/2006/relationships/hyperlink" Target="https://www.youtube.com/channel/UCC0MjEXiUWSYtLxSIlPY9gQ" TargetMode="External"/><Relationship Id="rId10" Type="http://schemas.openxmlformats.org/officeDocument/2006/relationships/hyperlink" Target="mailto:contact@musique-sacree-rocamadour.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camadourfestival.com"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624</Words>
  <Characters>3183</Characters>
  <Application>Microsoft Office Word</Application>
  <DocSecurity>0</DocSecurity>
  <Lines>74</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Festival</dc:creator>
  <cp:keywords/>
  <dc:description/>
  <cp:lastModifiedBy>Chargé Communication</cp:lastModifiedBy>
  <cp:revision>3</cp:revision>
  <dcterms:created xsi:type="dcterms:W3CDTF">2024-01-08T09:48:00Z</dcterms:created>
  <dcterms:modified xsi:type="dcterms:W3CDTF">2024-01-08T13:46:00Z</dcterms:modified>
</cp:coreProperties>
</file>